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80" w:type="dxa"/>
          <w:right w:w="80" w:type="dxa"/>
        </w:tblCellMar>
        <w:tblLook w:val="0000" w:firstRow="0" w:lastRow="0" w:firstColumn="0" w:lastColumn="0" w:noHBand="0" w:noVBand="0"/>
      </w:tblPr>
      <w:tblGrid>
        <w:gridCol w:w="10160"/>
      </w:tblGrid>
      <w:tr w:rsidR="00B97671" w14:paraId="675EAF65" w14:textId="77777777">
        <w:tblPrEx>
          <w:tblCellMar>
            <w:top w:w="0" w:type="dxa"/>
            <w:bottom w:w="0" w:type="dxa"/>
          </w:tblCellMar>
        </w:tblPrEx>
        <w:trPr>
          <w:cantSplit/>
        </w:trPr>
        <w:tc>
          <w:tcPr>
            <w:tcW w:w="10160" w:type="dxa"/>
          </w:tcPr>
          <w:p w14:paraId="150E79AD" w14:textId="77777777" w:rsidR="00B97671" w:rsidRDefault="00B97671">
            <w:pPr>
              <w:pStyle w:val="011"/>
              <w:tabs>
                <w:tab w:val="clear" w:pos="1440"/>
              </w:tabs>
              <w:spacing w:after="40"/>
              <w:ind w:left="0" w:firstLine="0"/>
              <w:jc w:val="left"/>
              <w:rPr>
                <w:rFonts w:ascii="Arial" w:hAnsi="Arial"/>
                <w:b/>
                <w:sz w:val="26"/>
              </w:rPr>
            </w:pPr>
            <w:r>
              <w:rPr>
                <w:rFonts w:ascii="Arial" w:hAnsi="Arial"/>
                <w:b/>
                <w:sz w:val="26"/>
              </w:rPr>
              <w:t>Section Cover Page</w:t>
            </w:r>
          </w:p>
        </w:tc>
      </w:tr>
      <w:tr w:rsidR="00B97671" w14:paraId="32D504C9" w14:textId="77777777">
        <w:tblPrEx>
          <w:tblCellMar>
            <w:top w:w="0" w:type="dxa"/>
            <w:bottom w:w="0" w:type="dxa"/>
          </w:tblCellMar>
        </w:tblPrEx>
        <w:trPr>
          <w:cantSplit/>
        </w:trPr>
        <w:tc>
          <w:tcPr>
            <w:tcW w:w="10160" w:type="dxa"/>
            <w:tcBorders>
              <w:top w:val="single" w:sz="6" w:space="0" w:color="auto"/>
              <w:bottom w:val="single" w:sz="6" w:space="0" w:color="auto"/>
            </w:tcBorders>
          </w:tcPr>
          <w:p w14:paraId="367BB5D2" w14:textId="77777777" w:rsidR="00B97671" w:rsidRDefault="00B97671">
            <w:pPr>
              <w:pStyle w:val="011"/>
              <w:tabs>
                <w:tab w:val="clear" w:pos="1440"/>
                <w:tab w:val="right" w:pos="9980"/>
              </w:tabs>
              <w:spacing w:before="40"/>
              <w:ind w:left="-86" w:firstLine="0"/>
              <w:jc w:val="left"/>
              <w:rPr>
                <w:rFonts w:ascii="Arial" w:hAnsi="Arial"/>
                <w:b/>
                <w:sz w:val="22"/>
              </w:rPr>
            </w:pPr>
            <w:r>
              <w:rPr>
                <w:rFonts w:ascii="Arial" w:hAnsi="Arial"/>
                <w:b/>
                <w:sz w:val="22"/>
              </w:rPr>
              <w:tab/>
              <w:t>Section 32 92 23</w:t>
            </w:r>
          </w:p>
          <w:p w14:paraId="42FB03FE" w14:textId="77777777" w:rsidR="00B97671" w:rsidRDefault="00BD730E" w:rsidP="00BD730E">
            <w:pPr>
              <w:pStyle w:val="011"/>
              <w:tabs>
                <w:tab w:val="clear" w:pos="1440"/>
                <w:tab w:val="right" w:pos="9980"/>
              </w:tabs>
              <w:spacing w:after="40"/>
              <w:ind w:left="0" w:firstLine="0"/>
              <w:jc w:val="left"/>
              <w:rPr>
                <w:rFonts w:ascii="Arial" w:hAnsi="Arial"/>
                <w:b/>
                <w:sz w:val="22"/>
              </w:rPr>
            </w:pPr>
            <w:r>
              <w:rPr>
                <w:rFonts w:ascii="Arial" w:hAnsi="Arial"/>
                <w:b/>
                <w:sz w:val="22"/>
              </w:rPr>
              <w:t>202</w:t>
            </w:r>
            <w:r w:rsidR="00104AEA">
              <w:rPr>
                <w:rFonts w:ascii="Arial" w:hAnsi="Arial"/>
                <w:b/>
                <w:sz w:val="22"/>
              </w:rPr>
              <w:t>6</w:t>
            </w:r>
            <w:r w:rsidR="00074DDB">
              <w:rPr>
                <w:rFonts w:ascii="Arial" w:hAnsi="Arial"/>
                <w:b/>
                <w:sz w:val="22"/>
              </w:rPr>
              <w:t>-</w:t>
            </w:r>
            <w:r w:rsidR="00513786">
              <w:rPr>
                <w:rFonts w:ascii="Arial" w:hAnsi="Arial"/>
                <w:b/>
                <w:sz w:val="22"/>
              </w:rPr>
              <w:t>04</w:t>
            </w:r>
            <w:r w:rsidR="00B92837">
              <w:rPr>
                <w:rFonts w:ascii="Arial" w:hAnsi="Arial"/>
                <w:b/>
                <w:sz w:val="22"/>
              </w:rPr>
              <w:t>-</w:t>
            </w:r>
            <w:r w:rsidR="00513786">
              <w:rPr>
                <w:rFonts w:ascii="Arial" w:hAnsi="Arial"/>
                <w:b/>
                <w:sz w:val="22"/>
              </w:rPr>
              <w:t>07</w:t>
            </w:r>
            <w:r w:rsidR="00B97671">
              <w:rPr>
                <w:rFonts w:ascii="Arial" w:hAnsi="Arial"/>
                <w:b/>
                <w:sz w:val="22"/>
              </w:rPr>
              <w:tab/>
              <w:t>Sodding</w:t>
            </w:r>
          </w:p>
        </w:tc>
      </w:tr>
    </w:tbl>
    <w:p w14:paraId="312560DF" w14:textId="77777777" w:rsidR="00602EAB" w:rsidRDefault="00602EAB">
      <w:pPr>
        <w:spacing w:before="40"/>
        <w:rPr>
          <w:rFonts w:ascii="Arial" w:hAnsi="Arial"/>
          <w:sz w:val="22"/>
        </w:rPr>
      </w:pPr>
    </w:p>
    <w:p w14:paraId="02021A4A" w14:textId="77777777" w:rsidR="00B97671" w:rsidRDefault="00B97671">
      <w:pPr>
        <w:spacing w:before="40"/>
        <w:rPr>
          <w:rFonts w:ascii="Arial" w:hAnsi="Arial"/>
          <w:sz w:val="22"/>
        </w:rPr>
      </w:pPr>
      <w:r>
        <w:rPr>
          <w:rFonts w:ascii="Arial" w:hAnsi="Arial"/>
          <w:sz w:val="22"/>
        </w:rPr>
        <w:t xml:space="preserve">Use this Section to specify requirements for sodding in conjunction with Section 32 91 19 </w:t>
      </w:r>
      <w:r>
        <w:rPr>
          <w:rFonts w:ascii="Arial" w:hAnsi="Arial"/>
          <w:sz w:val="22"/>
        </w:rPr>
        <w:noBreakHyphen/>
        <w:t xml:space="preserve"> Topsoil Placement and Grading.</w:t>
      </w:r>
    </w:p>
    <w:p w14:paraId="25B7431B" w14:textId="77777777" w:rsidR="00B97671" w:rsidRDefault="00B97671">
      <w:pPr>
        <w:spacing w:before="40"/>
        <w:rPr>
          <w:rFonts w:ascii="Arial" w:hAnsi="Arial"/>
          <w:sz w:val="22"/>
        </w:rPr>
      </w:pPr>
    </w:p>
    <w:p w14:paraId="02961B76" w14:textId="77777777" w:rsidR="00B97671" w:rsidRDefault="00B97671">
      <w:pPr>
        <w:spacing w:before="40"/>
        <w:rPr>
          <w:rFonts w:ascii="Arial" w:hAnsi="Arial"/>
          <w:sz w:val="22"/>
        </w:rPr>
      </w:pPr>
      <w:r>
        <w:rPr>
          <w:rFonts w:ascii="Arial" w:hAnsi="Arial"/>
          <w:sz w:val="22"/>
        </w:rPr>
        <w:t>This Master Specification Section contains:</w:t>
      </w:r>
    </w:p>
    <w:p w14:paraId="53A82E45" w14:textId="77777777" w:rsidR="00B97671" w:rsidRDefault="00B97671">
      <w:pPr>
        <w:spacing w:before="40"/>
        <w:rPr>
          <w:rFonts w:ascii="Arial" w:hAnsi="Arial"/>
          <w:sz w:val="22"/>
        </w:rPr>
      </w:pPr>
    </w:p>
    <w:p w14:paraId="7603F3F1" w14:textId="77777777" w:rsidR="00B97671" w:rsidRDefault="00B97671">
      <w:pPr>
        <w:pStyle w:val="01"/>
        <w:spacing w:before="40"/>
        <w:rPr>
          <w:rFonts w:ascii="Arial" w:hAnsi="Arial"/>
          <w:sz w:val="22"/>
        </w:rPr>
      </w:pPr>
      <w:r>
        <w:rPr>
          <w:rFonts w:ascii="Arial" w:hAnsi="Arial"/>
          <w:sz w:val="22"/>
        </w:rPr>
        <w:t>.1</w:t>
      </w:r>
      <w:r>
        <w:rPr>
          <w:rFonts w:ascii="Arial" w:hAnsi="Arial"/>
          <w:sz w:val="22"/>
        </w:rPr>
        <w:tab/>
        <w:t>This Cover Sheet</w:t>
      </w:r>
    </w:p>
    <w:p w14:paraId="10B26475" w14:textId="77777777" w:rsidR="00B97671" w:rsidRDefault="00B97671">
      <w:pPr>
        <w:pStyle w:val="01"/>
        <w:spacing w:before="40"/>
        <w:rPr>
          <w:rFonts w:ascii="Arial" w:hAnsi="Arial"/>
          <w:sz w:val="22"/>
        </w:rPr>
      </w:pPr>
    </w:p>
    <w:p w14:paraId="26C49261" w14:textId="77777777" w:rsidR="00B97671" w:rsidRDefault="00B97671">
      <w:pPr>
        <w:pStyle w:val="01"/>
        <w:keepNext/>
        <w:keepLines/>
        <w:spacing w:before="40"/>
        <w:rPr>
          <w:rFonts w:ascii="Arial" w:hAnsi="Arial"/>
          <w:sz w:val="22"/>
        </w:rPr>
      </w:pPr>
      <w:r>
        <w:rPr>
          <w:rFonts w:ascii="Arial" w:hAnsi="Arial"/>
          <w:sz w:val="22"/>
        </w:rPr>
        <w:t>.2</w:t>
      </w:r>
      <w:r>
        <w:rPr>
          <w:rFonts w:ascii="Arial" w:hAnsi="Arial"/>
          <w:sz w:val="22"/>
        </w:rPr>
        <w:tab/>
        <w:t>Specification Section Text:</w:t>
      </w:r>
    </w:p>
    <w:p w14:paraId="5E305DB7" w14:textId="77777777" w:rsidR="00B97671" w:rsidRDefault="00B97671">
      <w:pPr>
        <w:pStyle w:val="01"/>
        <w:keepNext/>
        <w:keepLines/>
        <w:spacing w:before="40"/>
        <w:rPr>
          <w:rFonts w:ascii="Arial" w:hAnsi="Arial"/>
          <w:sz w:val="22"/>
        </w:rPr>
      </w:pPr>
    </w:p>
    <w:p w14:paraId="00882474" w14:textId="77777777" w:rsidR="00B97671" w:rsidRDefault="00B97671" w:rsidP="00086761">
      <w:pPr>
        <w:pStyle w:val="011"/>
        <w:keepNext/>
        <w:keepLines/>
        <w:spacing w:before="40"/>
        <w:outlineLvl w:val="0"/>
        <w:rPr>
          <w:rFonts w:ascii="Arial" w:hAnsi="Arial"/>
          <w:b/>
          <w:sz w:val="22"/>
        </w:rPr>
      </w:pPr>
      <w:r>
        <w:rPr>
          <w:rFonts w:ascii="Arial" w:hAnsi="Arial"/>
          <w:b/>
          <w:sz w:val="22"/>
        </w:rPr>
        <w:t>1.</w:t>
      </w:r>
      <w:r>
        <w:rPr>
          <w:rFonts w:ascii="Arial" w:hAnsi="Arial"/>
          <w:b/>
          <w:sz w:val="22"/>
        </w:rPr>
        <w:tab/>
        <w:t>General</w:t>
      </w:r>
    </w:p>
    <w:p w14:paraId="01EB29FF" w14:textId="77777777" w:rsidR="00B97671" w:rsidRDefault="00B97671">
      <w:pPr>
        <w:pStyle w:val="011"/>
        <w:keepNext/>
        <w:keepLines/>
        <w:spacing w:before="40"/>
        <w:rPr>
          <w:rFonts w:ascii="Arial" w:hAnsi="Arial"/>
          <w:sz w:val="22"/>
        </w:rPr>
      </w:pPr>
      <w:r>
        <w:rPr>
          <w:rFonts w:ascii="Arial" w:hAnsi="Arial"/>
          <w:sz w:val="22"/>
        </w:rPr>
        <w:t>1.1</w:t>
      </w:r>
      <w:r>
        <w:rPr>
          <w:rFonts w:ascii="Arial" w:hAnsi="Arial"/>
          <w:sz w:val="22"/>
        </w:rPr>
        <w:tab/>
        <w:t xml:space="preserve">Related </w:t>
      </w:r>
      <w:r w:rsidR="001C02B9">
        <w:rPr>
          <w:rFonts w:ascii="Arial" w:hAnsi="Arial"/>
          <w:sz w:val="22"/>
        </w:rPr>
        <w:t>Requirements</w:t>
      </w:r>
    </w:p>
    <w:p w14:paraId="35B6C36D" w14:textId="77777777" w:rsidR="00EA246E" w:rsidRDefault="00EA246E">
      <w:pPr>
        <w:pStyle w:val="011"/>
        <w:keepNext/>
        <w:keepLines/>
        <w:spacing w:before="40"/>
        <w:rPr>
          <w:rFonts w:ascii="Arial" w:hAnsi="Arial"/>
          <w:sz w:val="22"/>
        </w:rPr>
      </w:pPr>
      <w:r>
        <w:rPr>
          <w:rFonts w:ascii="Arial" w:hAnsi="Arial"/>
          <w:sz w:val="22"/>
        </w:rPr>
        <w:t>1.2</w:t>
      </w:r>
      <w:r>
        <w:rPr>
          <w:rFonts w:ascii="Arial" w:hAnsi="Arial"/>
          <w:sz w:val="22"/>
        </w:rPr>
        <w:tab/>
        <w:t>Reference Documents</w:t>
      </w:r>
    </w:p>
    <w:p w14:paraId="3F73FCE2" w14:textId="77777777" w:rsidR="00EA427A" w:rsidRDefault="00EA427A">
      <w:pPr>
        <w:pStyle w:val="011"/>
        <w:keepNext/>
        <w:keepLines/>
        <w:spacing w:before="40"/>
        <w:rPr>
          <w:rFonts w:ascii="Arial" w:hAnsi="Arial"/>
          <w:sz w:val="22"/>
        </w:rPr>
      </w:pPr>
      <w:r>
        <w:rPr>
          <w:rFonts w:ascii="Arial" w:hAnsi="Arial"/>
          <w:sz w:val="22"/>
        </w:rPr>
        <w:t>1.3</w:t>
      </w:r>
      <w:r>
        <w:rPr>
          <w:rFonts w:ascii="Arial" w:hAnsi="Arial"/>
          <w:sz w:val="22"/>
        </w:rPr>
        <w:tab/>
        <w:t>Submittals</w:t>
      </w:r>
    </w:p>
    <w:p w14:paraId="5FB931E2" w14:textId="77777777" w:rsidR="00596B8E" w:rsidRDefault="00596B8E" w:rsidP="00596B8E">
      <w:pPr>
        <w:pStyle w:val="011"/>
        <w:keepNext/>
        <w:keepLines/>
        <w:spacing w:before="40"/>
        <w:rPr>
          <w:rFonts w:ascii="Arial" w:hAnsi="Arial"/>
          <w:sz w:val="22"/>
        </w:rPr>
      </w:pPr>
      <w:r>
        <w:rPr>
          <w:rFonts w:ascii="Arial" w:hAnsi="Arial"/>
          <w:sz w:val="22"/>
        </w:rPr>
        <w:t>1.4</w:t>
      </w:r>
      <w:r>
        <w:rPr>
          <w:rFonts w:ascii="Arial" w:hAnsi="Arial"/>
          <w:sz w:val="22"/>
        </w:rPr>
        <w:tab/>
        <w:t>Quality Assurance</w:t>
      </w:r>
    </w:p>
    <w:p w14:paraId="5EBB8563" w14:textId="77777777" w:rsidR="00C75706" w:rsidRDefault="00C75706" w:rsidP="00C75706">
      <w:pPr>
        <w:pStyle w:val="011"/>
        <w:keepNext/>
        <w:keepLines/>
        <w:tabs>
          <w:tab w:val="clear" w:pos="1440"/>
        </w:tabs>
        <w:spacing w:before="40"/>
        <w:ind w:left="720" w:firstLine="0"/>
        <w:rPr>
          <w:rFonts w:ascii="Arial" w:hAnsi="Arial"/>
          <w:sz w:val="22"/>
        </w:rPr>
      </w:pPr>
      <w:r>
        <w:rPr>
          <w:rFonts w:ascii="Arial" w:hAnsi="Arial"/>
          <w:sz w:val="22"/>
        </w:rPr>
        <w:t>1.</w:t>
      </w:r>
      <w:r w:rsidR="00596B8E">
        <w:rPr>
          <w:rFonts w:ascii="Arial" w:hAnsi="Arial"/>
          <w:sz w:val="22"/>
        </w:rPr>
        <w:t>5</w:t>
      </w:r>
      <w:r>
        <w:rPr>
          <w:rFonts w:ascii="Arial" w:hAnsi="Arial"/>
          <w:sz w:val="22"/>
        </w:rPr>
        <w:tab/>
      </w:r>
      <w:r w:rsidR="00F74A17">
        <w:rPr>
          <w:rFonts w:ascii="Arial" w:hAnsi="Arial"/>
          <w:sz w:val="22"/>
        </w:rPr>
        <w:t>Measurement And</w:t>
      </w:r>
      <w:r>
        <w:rPr>
          <w:rFonts w:ascii="Arial" w:hAnsi="Arial"/>
          <w:sz w:val="22"/>
        </w:rPr>
        <w:t xml:space="preserve"> Payment</w:t>
      </w:r>
    </w:p>
    <w:p w14:paraId="5AF92272" w14:textId="77777777" w:rsidR="00C75706" w:rsidRDefault="00C75706">
      <w:pPr>
        <w:pStyle w:val="011"/>
        <w:keepNext/>
        <w:keepLines/>
        <w:spacing w:before="40"/>
        <w:rPr>
          <w:rFonts w:ascii="Arial" w:hAnsi="Arial"/>
          <w:sz w:val="22"/>
        </w:rPr>
      </w:pPr>
      <w:r>
        <w:rPr>
          <w:rFonts w:ascii="Arial" w:hAnsi="Arial"/>
          <w:sz w:val="22"/>
        </w:rPr>
        <w:t>1.</w:t>
      </w:r>
      <w:r w:rsidR="00EA427A">
        <w:rPr>
          <w:rFonts w:ascii="Arial" w:hAnsi="Arial"/>
          <w:sz w:val="22"/>
        </w:rPr>
        <w:t>6</w:t>
      </w:r>
      <w:r>
        <w:rPr>
          <w:rFonts w:ascii="Arial" w:hAnsi="Arial"/>
          <w:sz w:val="22"/>
        </w:rPr>
        <w:tab/>
        <w:t>Examination</w:t>
      </w:r>
    </w:p>
    <w:p w14:paraId="22AB5671" w14:textId="77777777" w:rsidR="00B97671" w:rsidRDefault="00B97671">
      <w:pPr>
        <w:pStyle w:val="011"/>
        <w:keepNext/>
        <w:keepLines/>
        <w:spacing w:before="40"/>
        <w:rPr>
          <w:rFonts w:ascii="Arial" w:hAnsi="Arial"/>
          <w:sz w:val="22"/>
        </w:rPr>
      </w:pPr>
      <w:r>
        <w:rPr>
          <w:rFonts w:ascii="Arial" w:hAnsi="Arial"/>
          <w:sz w:val="22"/>
        </w:rPr>
        <w:t>1.</w:t>
      </w:r>
      <w:r w:rsidR="00EA427A">
        <w:rPr>
          <w:rFonts w:ascii="Arial" w:hAnsi="Arial"/>
          <w:sz w:val="22"/>
        </w:rPr>
        <w:t>7</w:t>
      </w:r>
      <w:r>
        <w:rPr>
          <w:rFonts w:ascii="Arial" w:hAnsi="Arial"/>
          <w:sz w:val="22"/>
        </w:rPr>
        <w:tab/>
        <w:t xml:space="preserve">Delivery, Storage </w:t>
      </w:r>
      <w:r w:rsidR="00F74A17">
        <w:rPr>
          <w:rFonts w:ascii="Arial" w:hAnsi="Arial"/>
          <w:sz w:val="22"/>
        </w:rPr>
        <w:t>A</w:t>
      </w:r>
      <w:r>
        <w:rPr>
          <w:rFonts w:ascii="Arial" w:hAnsi="Arial"/>
          <w:sz w:val="22"/>
        </w:rPr>
        <w:t>nd Handling</w:t>
      </w:r>
    </w:p>
    <w:p w14:paraId="221FFD87" w14:textId="77777777" w:rsidR="00B97671" w:rsidRDefault="00B97671">
      <w:pPr>
        <w:pStyle w:val="011"/>
        <w:keepNext/>
        <w:keepLines/>
        <w:tabs>
          <w:tab w:val="clear" w:pos="1440"/>
        </w:tabs>
        <w:spacing w:before="40"/>
        <w:ind w:left="720" w:firstLine="0"/>
        <w:rPr>
          <w:rFonts w:ascii="Arial" w:hAnsi="Arial"/>
          <w:sz w:val="22"/>
        </w:rPr>
      </w:pPr>
      <w:r>
        <w:rPr>
          <w:rFonts w:ascii="Arial" w:hAnsi="Arial"/>
          <w:sz w:val="22"/>
        </w:rPr>
        <w:t>1.</w:t>
      </w:r>
      <w:r w:rsidR="00EA427A">
        <w:rPr>
          <w:rFonts w:ascii="Arial" w:hAnsi="Arial"/>
          <w:sz w:val="22"/>
        </w:rPr>
        <w:t>8</w:t>
      </w:r>
      <w:r>
        <w:rPr>
          <w:rFonts w:ascii="Arial" w:hAnsi="Arial"/>
          <w:sz w:val="22"/>
        </w:rPr>
        <w:tab/>
        <w:t>Maintenance Period</w:t>
      </w:r>
    </w:p>
    <w:p w14:paraId="404DDAAA" w14:textId="77777777" w:rsidR="00467BCF" w:rsidRDefault="00467BCF">
      <w:pPr>
        <w:pStyle w:val="011"/>
        <w:keepNext/>
        <w:keepLines/>
        <w:tabs>
          <w:tab w:val="clear" w:pos="1440"/>
        </w:tabs>
        <w:spacing w:before="40"/>
        <w:ind w:left="720" w:firstLine="0"/>
        <w:rPr>
          <w:rFonts w:ascii="Arial" w:hAnsi="Arial"/>
          <w:sz w:val="22"/>
        </w:rPr>
      </w:pPr>
      <w:r>
        <w:rPr>
          <w:rFonts w:ascii="Arial" w:hAnsi="Arial"/>
          <w:sz w:val="22"/>
        </w:rPr>
        <w:t>1.</w:t>
      </w:r>
      <w:r w:rsidR="00EA427A">
        <w:rPr>
          <w:rFonts w:ascii="Arial" w:hAnsi="Arial"/>
          <w:sz w:val="22"/>
        </w:rPr>
        <w:t>9</w:t>
      </w:r>
      <w:r>
        <w:rPr>
          <w:rFonts w:ascii="Arial" w:hAnsi="Arial"/>
          <w:sz w:val="22"/>
        </w:rPr>
        <w:tab/>
        <w:t>Warranty</w:t>
      </w:r>
    </w:p>
    <w:p w14:paraId="05CA958F" w14:textId="77777777" w:rsidR="00B97671" w:rsidRDefault="00B97671">
      <w:pPr>
        <w:pStyle w:val="011"/>
        <w:spacing w:before="40"/>
        <w:rPr>
          <w:rFonts w:ascii="Arial" w:hAnsi="Arial"/>
          <w:sz w:val="22"/>
        </w:rPr>
      </w:pPr>
    </w:p>
    <w:p w14:paraId="47D854B5" w14:textId="77777777" w:rsidR="00B97671" w:rsidRDefault="00B97671" w:rsidP="00086761">
      <w:pPr>
        <w:pStyle w:val="011"/>
        <w:keepNext/>
        <w:keepLines/>
        <w:spacing w:before="40"/>
        <w:outlineLvl w:val="0"/>
        <w:rPr>
          <w:rFonts w:ascii="Arial" w:hAnsi="Arial"/>
          <w:b/>
          <w:sz w:val="22"/>
        </w:rPr>
      </w:pPr>
      <w:r>
        <w:rPr>
          <w:rFonts w:ascii="Arial" w:hAnsi="Arial"/>
          <w:b/>
          <w:sz w:val="22"/>
        </w:rPr>
        <w:t>2.</w:t>
      </w:r>
      <w:r>
        <w:rPr>
          <w:rFonts w:ascii="Arial" w:hAnsi="Arial"/>
          <w:b/>
          <w:sz w:val="22"/>
        </w:rPr>
        <w:tab/>
        <w:t>Products</w:t>
      </w:r>
    </w:p>
    <w:p w14:paraId="513681B7" w14:textId="77777777" w:rsidR="00B97671" w:rsidRDefault="00B97671">
      <w:pPr>
        <w:pStyle w:val="011"/>
        <w:keepNext/>
        <w:keepLines/>
        <w:spacing w:before="40"/>
        <w:rPr>
          <w:rFonts w:ascii="Arial" w:hAnsi="Arial"/>
          <w:sz w:val="22"/>
        </w:rPr>
      </w:pPr>
      <w:r>
        <w:rPr>
          <w:rFonts w:ascii="Arial" w:hAnsi="Arial"/>
          <w:sz w:val="22"/>
        </w:rPr>
        <w:t>2.1</w:t>
      </w:r>
      <w:r>
        <w:rPr>
          <w:rFonts w:ascii="Arial" w:hAnsi="Arial"/>
          <w:sz w:val="22"/>
        </w:rPr>
        <w:tab/>
        <w:t>Material</w:t>
      </w:r>
    </w:p>
    <w:p w14:paraId="331B1AC7" w14:textId="77777777" w:rsidR="00B97671" w:rsidRDefault="00B97671">
      <w:pPr>
        <w:pStyle w:val="011"/>
        <w:keepNext/>
        <w:keepLines/>
        <w:spacing w:before="40"/>
        <w:rPr>
          <w:rFonts w:ascii="Arial" w:hAnsi="Arial"/>
          <w:sz w:val="22"/>
        </w:rPr>
      </w:pPr>
      <w:r>
        <w:rPr>
          <w:rFonts w:ascii="Arial" w:hAnsi="Arial"/>
          <w:sz w:val="22"/>
        </w:rPr>
        <w:t>2.2</w:t>
      </w:r>
      <w:r>
        <w:rPr>
          <w:rFonts w:ascii="Arial" w:hAnsi="Arial"/>
          <w:sz w:val="22"/>
        </w:rPr>
        <w:tab/>
        <w:t>Sod Type</w:t>
      </w:r>
    </w:p>
    <w:p w14:paraId="31DF2135" w14:textId="77777777" w:rsidR="004E047A" w:rsidRDefault="004E047A" w:rsidP="004E047A">
      <w:pPr>
        <w:pStyle w:val="011"/>
        <w:keepLines/>
        <w:widowControl w:val="0"/>
        <w:spacing w:before="40"/>
        <w:outlineLvl w:val="0"/>
        <w:rPr>
          <w:rFonts w:ascii="Arial" w:hAnsi="Arial"/>
          <w:b/>
          <w:sz w:val="22"/>
        </w:rPr>
      </w:pPr>
    </w:p>
    <w:p w14:paraId="5809AAB8" w14:textId="77777777" w:rsidR="00B97671" w:rsidRDefault="00B97671" w:rsidP="004E047A">
      <w:pPr>
        <w:pStyle w:val="011"/>
        <w:keepLines/>
        <w:widowControl w:val="0"/>
        <w:spacing w:before="40"/>
        <w:outlineLvl w:val="0"/>
        <w:rPr>
          <w:rFonts w:ascii="Arial" w:hAnsi="Arial"/>
          <w:b/>
          <w:sz w:val="22"/>
        </w:rPr>
      </w:pPr>
      <w:r>
        <w:rPr>
          <w:rFonts w:ascii="Arial" w:hAnsi="Arial"/>
          <w:b/>
          <w:sz w:val="22"/>
        </w:rPr>
        <w:t>3.</w:t>
      </w:r>
      <w:r>
        <w:rPr>
          <w:rFonts w:ascii="Arial" w:hAnsi="Arial"/>
          <w:b/>
          <w:sz w:val="22"/>
        </w:rPr>
        <w:tab/>
        <w:t>Execution</w:t>
      </w:r>
    </w:p>
    <w:p w14:paraId="05E74517" w14:textId="77777777" w:rsidR="00B97671" w:rsidRDefault="00B97671" w:rsidP="004E047A">
      <w:pPr>
        <w:pStyle w:val="011"/>
        <w:keepLines/>
        <w:widowControl w:val="0"/>
        <w:spacing w:before="40"/>
        <w:rPr>
          <w:rFonts w:ascii="Arial" w:hAnsi="Arial"/>
          <w:sz w:val="22"/>
        </w:rPr>
      </w:pPr>
      <w:r>
        <w:rPr>
          <w:rFonts w:ascii="Arial" w:hAnsi="Arial"/>
          <w:sz w:val="22"/>
        </w:rPr>
        <w:t>3.1</w:t>
      </w:r>
      <w:r>
        <w:rPr>
          <w:rFonts w:ascii="Arial" w:hAnsi="Arial"/>
          <w:sz w:val="22"/>
        </w:rPr>
        <w:tab/>
      </w:r>
      <w:r w:rsidR="004E047A">
        <w:rPr>
          <w:rFonts w:ascii="Arial" w:hAnsi="Arial"/>
          <w:sz w:val="22"/>
        </w:rPr>
        <w:t>Weather Limitations</w:t>
      </w:r>
    </w:p>
    <w:p w14:paraId="14523A95" w14:textId="77777777" w:rsidR="004E047A" w:rsidRDefault="004E047A" w:rsidP="004E047A">
      <w:pPr>
        <w:pStyle w:val="011"/>
        <w:keepLines/>
        <w:widowControl w:val="0"/>
        <w:spacing w:before="40"/>
        <w:rPr>
          <w:rFonts w:ascii="Arial" w:hAnsi="Arial"/>
          <w:sz w:val="22"/>
        </w:rPr>
      </w:pPr>
      <w:r>
        <w:rPr>
          <w:rFonts w:ascii="Arial" w:hAnsi="Arial"/>
          <w:sz w:val="22"/>
        </w:rPr>
        <w:t>3.2</w:t>
      </w:r>
      <w:r>
        <w:rPr>
          <w:rFonts w:ascii="Arial" w:hAnsi="Arial"/>
          <w:sz w:val="22"/>
        </w:rPr>
        <w:tab/>
      </w:r>
      <w:r w:rsidR="00293B47">
        <w:rPr>
          <w:rFonts w:ascii="Arial" w:hAnsi="Arial"/>
          <w:sz w:val="22"/>
        </w:rPr>
        <w:t xml:space="preserve">Surface </w:t>
      </w:r>
      <w:r>
        <w:rPr>
          <w:rFonts w:ascii="Arial" w:hAnsi="Arial"/>
          <w:sz w:val="22"/>
        </w:rPr>
        <w:t xml:space="preserve">Preparation </w:t>
      </w:r>
      <w:r w:rsidR="00F74A17">
        <w:rPr>
          <w:rFonts w:ascii="Arial" w:hAnsi="Arial"/>
          <w:sz w:val="22"/>
        </w:rPr>
        <w:t>O</w:t>
      </w:r>
      <w:r>
        <w:rPr>
          <w:rFonts w:ascii="Arial" w:hAnsi="Arial"/>
          <w:sz w:val="22"/>
        </w:rPr>
        <w:t xml:space="preserve">f </w:t>
      </w:r>
      <w:proofErr w:type="spellStart"/>
      <w:r>
        <w:rPr>
          <w:rFonts w:ascii="Arial" w:hAnsi="Arial"/>
          <w:sz w:val="22"/>
        </w:rPr>
        <w:t>Sodbed</w:t>
      </w:r>
      <w:proofErr w:type="spellEnd"/>
    </w:p>
    <w:p w14:paraId="319E1496" w14:textId="77777777" w:rsidR="004E047A" w:rsidRDefault="004E047A" w:rsidP="004E047A">
      <w:pPr>
        <w:pStyle w:val="011"/>
        <w:keepLines/>
        <w:widowControl w:val="0"/>
        <w:spacing w:before="40"/>
        <w:rPr>
          <w:rFonts w:ascii="Arial" w:hAnsi="Arial"/>
          <w:sz w:val="22"/>
        </w:rPr>
      </w:pPr>
      <w:r>
        <w:rPr>
          <w:rFonts w:ascii="Arial" w:hAnsi="Arial"/>
          <w:sz w:val="22"/>
        </w:rPr>
        <w:t>3.3</w:t>
      </w:r>
      <w:r>
        <w:rPr>
          <w:rFonts w:ascii="Arial" w:hAnsi="Arial"/>
          <w:sz w:val="22"/>
        </w:rPr>
        <w:tab/>
        <w:t>Fertiliz</w:t>
      </w:r>
      <w:r w:rsidR="000C6699">
        <w:rPr>
          <w:rFonts w:ascii="Arial" w:hAnsi="Arial"/>
          <w:sz w:val="22"/>
        </w:rPr>
        <w:t>er</w:t>
      </w:r>
      <w:r>
        <w:rPr>
          <w:rFonts w:ascii="Arial" w:hAnsi="Arial"/>
          <w:sz w:val="22"/>
        </w:rPr>
        <w:t xml:space="preserve"> – Initial Application</w:t>
      </w:r>
    </w:p>
    <w:p w14:paraId="188889A6" w14:textId="77777777" w:rsidR="00B97671" w:rsidRDefault="00B97671" w:rsidP="004E047A">
      <w:pPr>
        <w:pStyle w:val="011"/>
        <w:keepLines/>
        <w:widowControl w:val="0"/>
        <w:spacing w:before="40"/>
        <w:rPr>
          <w:rFonts w:ascii="Arial" w:hAnsi="Arial"/>
          <w:sz w:val="22"/>
        </w:rPr>
      </w:pPr>
      <w:r>
        <w:rPr>
          <w:rFonts w:ascii="Arial" w:hAnsi="Arial"/>
          <w:sz w:val="22"/>
        </w:rPr>
        <w:t>3.</w:t>
      </w:r>
      <w:r w:rsidR="004E047A">
        <w:rPr>
          <w:rFonts w:ascii="Arial" w:hAnsi="Arial"/>
          <w:sz w:val="22"/>
        </w:rPr>
        <w:t>4</w:t>
      </w:r>
      <w:r>
        <w:rPr>
          <w:rFonts w:ascii="Arial" w:hAnsi="Arial"/>
          <w:sz w:val="22"/>
        </w:rPr>
        <w:tab/>
      </w:r>
      <w:r w:rsidR="004E047A">
        <w:rPr>
          <w:rFonts w:ascii="Arial" w:hAnsi="Arial"/>
          <w:sz w:val="22"/>
        </w:rPr>
        <w:t>Sod Placement</w:t>
      </w:r>
    </w:p>
    <w:p w14:paraId="49155FE6" w14:textId="77777777" w:rsidR="00B97671" w:rsidRDefault="00B97671" w:rsidP="004E047A">
      <w:pPr>
        <w:pStyle w:val="011"/>
        <w:keepLines/>
        <w:widowControl w:val="0"/>
        <w:spacing w:before="40"/>
        <w:rPr>
          <w:rFonts w:ascii="Arial" w:hAnsi="Arial"/>
          <w:sz w:val="22"/>
        </w:rPr>
      </w:pPr>
      <w:r>
        <w:rPr>
          <w:rFonts w:ascii="Arial" w:hAnsi="Arial"/>
          <w:sz w:val="22"/>
        </w:rPr>
        <w:t>3.</w:t>
      </w:r>
      <w:r w:rsidR="004E047A">
        <w:rPr>
          <w:rFonts w:ascii="Arial" w:hAnsi="Arial"/>
          <w:sz w:val="22"/>
        </w:rPr>
        <w:t>5</w:t>
      </w:r>
      <w:r>
        <w:rPr>
          <w:rFonts w:ascii="Arial" w:hAnsi="Arial"/>
          <w:sz w:val="22"/>
        </w:rPr>
        <w:tab/>
        <w:t xml:space="preserve">Laying Sod </w:t>
      </w:r>
      <w:r w:rsidR="00F74A17">
        <w:rPr>
          <w:rFonts w:ascii="Arial" w:hAnsi="Arial"/>
          <w:sz w:val="22"/>
        </w:rPr>
        <w:t>O</w:t>
      </w:r>
      <w:r>
        <w:rPr>
          <w:rFonts w:ascii="Arial" w:hAnsi="Arial"/>
          <w:sz w:val="22"/>
        </w:rPr>
        <w:t>n Slopes</w:t>
      </w:r>
      <w:r w:rsidR="004E047A">
        <w:rPr>
          <w:rFonts w:ascii="Arial" w:hAnsi="Arial"/>
          <w:sz w:val="22"/>
        </w:rPr>
        <w:t xml:space="preserve"> </w:t>
      </w:r>
      <w:r w:rsidR="00F74A17">
        <w:rPr>
          <w:rFonts w:ascii="Arial" w:hAnsi="Arial"/>
          <w:sz w:val="22"/>
        </w:rPr>
        <w:t>A</w:t>
      </w:r>
      <w:r w:rsidR="004E047A">
        <w:rPr>
          <w:rFonts w:ascii="Arial" w:hAnsi="Arial"/>
          <w:sz w:val="22"/>
        </w:rPr>
        <w:t xml:space="preserve">nd </w:t>
      </w:r>
      <w:r w:rsidR="00170BA8">
        <w:rPr>
          <w:rFonts w:ascii="Arial" w:hAnsi="Arial"/>
          <w:sz w:val="22"/>
        </w:rPr>
        <w:t>Drainage Channels</w:t>
      </w:r>
    </w:p>
    <w:p w14:paraId="540CD60B" w14:textId="77777777" w:rsidR="00B97671" w:rsidRDefault="00B97671" w:rsidP="004E047A">
      <w:pPr>
        <w:pStyle w:val="011"/>
        <w:keepLines/>
        <w:widowControl w:val="0"/>
        <w:spacing w:before="40"/>
        <w:rPr>
          <w:rFonts w:ascii="Arial" w:hAnsi="Arial"/>
          <w:sz w:val="22"/>
        </w:rPr>
      </w:pPr>
      <w:r>
        <w:rPr>
          <w:rFonts w:ascii="Arial" w:hAnsi="Arial"/>
          <w:sz w:val="22"/>
        </w:rPr>
        <w:t>3.</w:t>
      </w:r>
      <w:r w:rsidR="004E047A">
        <w:rPr>
          <w:rFonts w:ascii="Arial" w:hAnsi="Arial"/>
          <w:sz w:val="22"/>
        </w:rPr>
        <w:t>6</w:t>
      </w:r>
      <w:r>
        <w:rPr>
          <w:rFonts w:ascii="Arial" w:hAnsi="Arial"/>
          <w:sz w:val="22"/>
        </w:rPr>
        <w:tab/>
        <w:t xml:space="preserve">Protection </w:t>
      </w:r>
      <w:r w:rsidR="00F74A17">
        <w:rPr>
          <w:rFonts w:ascii="Arial" w:hAnsi="Arial"/>
          <w:sz w:val="22"/>
        </w:rPr>
        <w:t>O</w:t>
      </w:r>
      <w:r>
        <w:rPr>
          <w:rFonts w:ascii="Arial" w:hAnsi="Arial"/>
          <w:sz w:val="22"/>
        </w:rPr>
        <w:t>f Sodded Areas</w:t>
      </w:r>
    </w:p>
    <w:p w14:paraId="0B7C3586" w14:textId="77777777" w:rsidR="00B97671" w:rsidRDefault="00B97671" w:rsidP="004E047A">
      <w:pPr>
        <w:pStyle w:val="011"/>
        <w:keepLines/>
        <w:widowControl w:val="0"/>
        <w:spacing w:before="40"/>
        <w:rPr>
          <w:rFonts w:ascii="Arial" w:hAnsi="Arial"/>
          <w:sz w:val="22"/>
        </w:rPr>
      </w:pPr>
      <w:r>
        <w:rPr>
          <w:rFonts w:ascii="Arial" w:hAnsi="Arial"/>
          <w:sz w:val="22"/>
        </w:rPr>
        <w:t>3.</w:t>
      </w:r>
      <w:r w:rsidR="004E047A">
        <w:rPr>
          <w:rFonts w:ascii="Arial" w:hAnsi="Arial"/>
          <w:sz w:val="22"/>
        </w:rPr>
        <w:t>7</w:t>
      </w:r>
      <w:r>
        <w:rPr>
          <w:rFonts w:ascii="Arial" w:hAnsi="Arial"/>
          <w:sz w:val="22"/>
        </w:rPr>
        <w:tab/>
        <w:t>Maintenance</w:t>
      </w:r>
      <w:r w:rsidR="000E6E98">
        <w:rPr>
          <w:rFonts w:ascii="Arial" w:hAnsi="Arial"/>
          <w:sz w:val="22"/>
        </w:rPr>
        <w:t xml:space="preserve"> </w:t>
      </w:r>
      <w:r w:rsidR="00AE3C74">
        <w:rPr>
          <w:rFonts w:ascii="Arial" w:hAnsi="Arial"/>
          <w:sz w:val="22"/>
        </w:rPr>
        <w:t>And Plant</w:t>
      </w:r>
      <w:r w:rsidR="000E6E98">
        <w:rPr>
          <w:rFonts w:ascii="Arial" w:hAnsi="Arial"/>
          <w:sz w:val="22"/>
        </w:rPr>
        <w:t xml:space="preserve"> Establishment</w:t>
      </w:r>
    </w:p>
    <w:p w14:paraId="371DFAC5" w14:textId="77777777" w:rsidR="00CA038A" w:rsidRDefault="00CA038A" w:rsidP="004E047A">
      <w:pPr>
        <w:pStyle w:val="011"/>
        <w:keepLines/>
        <w:widowControl w:val="0"/>
        <w:spacing w:before="40"/>
        <w:rPr>
          <w:rFonts w:ascii="Arial" w:hAnsi="Arial"/>
          <w:sz w:val="22"/>
        </w:rPr>
      </w:pPr>
      <w:r>
        <w:rPr>
          <w:rFonts w:ascii="Arial" w:hAnsi="Arial"/>
          <w:sz w:val="22"/>
        </w:rPr>
        <w:t>3.</w:t>
      </w:r>
      <w:r w:rsidR="004E047A">
        <w:rPr>
          <w:rFonts w:ascii="Arial" w:hAnsi="Arial"/>
          <w:sz w:val="22"/>
        </w:rPr>
        <w:t>8</w:t>
      </w:r>
      <w:r>
        <w:rPr>
          <w:rFonts w:ascii="Arial" w:hAnsi="Arial"/>
          <w:sz w:val="22"/>
        </w:rPr>
        <w:tab/>
      </w:r>
      <w:smartTag w:uri="urn:schemas-microsoft-com:office:smarttags" w:element="place">
        <w:r>
          <w:rPr>
            <w:rFonts w:ascii="Arial" w:hAnsi="Arial"/>
            <w:sz w:val="22"/>
          </w:rPr>
          <w:t>Main</w:t>
        </w:r>
      </w:smartTag>
      <w:r>
        <w:rPr>
          <w:rFonts w:ascii="Arial" w:hAnsi="Arial"/>
          <w:sz w:val="22"/>
        </w:rPr>
        <w:t>tenance Log Requirements</w:t>
      </w:r>
    </w:p>
    <w:p w14:paraId="142A2E09" w14:textId="77777777" w:rsidR="00B97671" w:rsidRDefault="00B97671" w:rsidP="004E047A">
      <w:pPr>
        <w:pStyle w:val="011"/>
        <w:keepLines/>
        <w:widowControl w:val="0"/>
        <w:spacing w:before="40"/>
        <w:rPr>
          <w:rFonts w:ascii="Arial" w:hAnsi="Arial"/>
          <w:sz w:val="22"/>
        </w:rPr>
      </w:pPr>
      <w:r>
        <w:rPr>
          <w:rFonts w:ascii="Arial" w:hAnsi="Arial"/>
          <w:sz w:val="22"/>
        </w:rPr>
        <w:t>3.</w:t>
      </w:r>
      <w:r w:rsidR="004E047A">
        <w:rPr>
          <w:rFonts w:ascii="Arial" w:hAnsi="Arial"/>
          <w:sz w:val="22"/>
        </w:rPr>
        <w:t>9</w:t>
      </w:r>
      <w:r>
        <w:rPr>
          <w:rFonts w:ascii="Arial" w:hAnsi="Arial"/>
          <w:sz w:val="22"/>
        </w:rPr>
        <w:tab/>
      </w:r>
      <w:r w:rsidR="003651D3">
        <w:rPr>
          <w:rFonts w:ascii="Arial" w:hAnsi="Arial"/>
          <w:sz w:val="22"/>
        </w:rPr>
        <w:t xml:space="preserve">Final </w:t>
      </w:r>
      <w:r>
        <w:rPr>
          <w:rFonts w:ascii="Arial" w:hAnsi="Arial"/>
          <w:sz w:val="22"/>
        </w:rPr>
        <w:t>Acceptance</w:t>
      </w:r>
      <w:r w:rsidR="00FD32D8">
        <w:rPr>
          <w:rFonts w:ascii="Arial" w:hAnsi="Arial"/>
          <w:sz w:val="22"/>
        </w:rPr>
        <w:t xml:space="preserve"> </w:t>
      </w:r>
      <w:r w:rsidR="00F74A17">
        <w:rPr>
          <w:rFonts w:ascii="Arial" w:hAnsi="Arial"/>
          <w:sz w:val="22"/>
        </w:rPr>
        <w:t>A</w:t>
      </w:r>
      <w:r w:rsidR="00FD32D8">
        <w:rPr>
          <w:rFonts w:ascii="Arial" w:hAnsi="Arial"/>
          <w:sz w:val="22"/>
        </w:rPr>
        <w:t xml:space="preserve">nd Termination </w:t>
      </w:r>
      <w:r w:rsidR="00F74A17">
        <w:rPr>
          <w:rFonts w:ascii="Arial" w:hAnsi="Arial"/>
          <w:sz w:val="22"/>
        </w:rPr>
        <w:t>O</w:t>
      </w:r>
      <w:r w:rsidR="00FD32D8">
        <w:rPr>
          <w:rFonts w:ascii="Arial" w:hAnsi="Arial"/>
          <w:sz w:val="22"/>
        </w:rPr>
        <w:t xml:space="preserve">f </w:t>
      </w:r>
      <w:smartTag w:uri="urn:schemas-microsoft-com:office:smarttags" w:element="place">
        <w:r w:rsidR="00FD32D8">
          <w:rPr>
            <w:rFonts w:ascii="Arial" w:hAnsi="Arial"/>
            <w:sz w:val="22"/>
          </w:rPr>
          <w:t>Main</w:t>
        </w:r>
      </w:smartTag>
      <w:r w:rsidR="00FD32D8">
        <w:rPr>
          <w:rFonts w:ascii="Arial" w:hAnsi="Arial"/>
          <w:sz w:val="22"/>
        </w:rPr>
        <w:t>tenance</w:t>
      </w:r>
    </w:p>
    <w:p w14:paraId="3134DA46" w14:textId="77777777" w:rsidR="00B97671" w:rsidRDefault="00B97671" w:rsidP="004E047A">
      <w:pPr>
        <w:pStyle w:val="011"/>
        <w:keepLines/>
        <w:widowControl w:val="0"/>
        <w:spacing w:before="40"/>
        <w:rPr>
          <w:rFonts w:ascii="Arial" w:hAnsi="Arial"/>
          <w:sz w:val="22"/>
        </w:rPr>
      </w:pPr>
      <w:r>
        <w:rPr>
          <w:rFonts w:ascii="Arial" w:hAnsi="Arial"/>
          <w:sz w:val="22"/>
        </w:rPr>
        <w:t>3.</w:t>
      </w:r>
      <w:r w:rsidR="004E047A">
        <w:rPr>
          <w:rFonts w:ascii="Arial" w:hAnsi="Arial"/>
          <w:sz w:val="22"/>
        </w:rPr>
        <w:t>10</w:t>
      </w:r>
      <w:r>
        <w:rPr>
          <w:rFonts w:ascii="Arial" w:hAnsi="Arial"/>
          <w:sz w:val="22"/>
        </w:rPr>
        <w:tab/>
        <w:t>Clean</w:t>
      </w:r>
      <w:r>
        <w:rPr>
          <w:rFonts w:ascii="Arial" w:hAnsi="Arial"/>
          <w:sz w:val="22"/>
        </w:rPr>
        <w:noBreakHyphen/>
      </w:r>
      <w:r w:rsidR="00305075">
        <w:rPr>
          <w:rFonts w:ascii="Arial" w:hAnsi="Arial"/>
          <w:sz w:val="22"/>
        </w:rPr>
        <w:t>Up</w:t>
      </w:r>
      <w:r w:rsidR="00BA2C0E">
        <w:rPr>
          <w:rFonts w:ascii="Arial" w:hAnsi="Arial"/>
          <w:sz w:val="22"/>
        </w:rPr>
        <w:t xml:space="preserve"> And Repairs</w:t>
      </w:r>
    </w:p>
    <w:p w14:paraId="53A68273" w14:textId="77777777" w:rsidR="00894C25" w:rsidRDefault="00894C25" w:rsidP="00894C25">
      <w:pPr>
        <w:pStyle w:val="011"/>
        <w:tabs>
          <w:tab w:val="clear" w:pos="1440"/>
        </w:tabs>
        <w:spacing w:before="40"/>
        <w:ind w:left="1200" w:hanging="600"/>
        <w:rPr>
          <w:rFonts w:ascii="Arial" w:hAnsi="Arial"/>
        </w:rPr>
        <w:sectPr w:rsidR="00894C25">
          <w:footerReference w:type="even" r:id="rId8"/>
          <w:footerReference w:type="default" r:id="rId9"/>
          <w:footerReference w:type="first" r:id="rId10"/>
          <w:footnotePr>
            <w:numFmt w:val="lowerRoman"/>
          </w:footnotePr>
          <w:endnotePr>
            <w:numFmt w:val="decimal"/>
          </w:endnotePr>
          <w:pgSz w:w="12240" w:h="15840"/>
          <w:pgMar w:top="720" w:right="1080" w:bottom="720" w:left="1080" w:header="720" w:footer="720" w:gutter="0"/>
          <w:pgNumType w:start="1"/>
          <w:cols w:space="0"/>
        </w:sectPr>
      </w:pPr>
    </w:p>
    <w:p w14:paraId="35E75982" w14:textId="77777777" w:rsidR="00B97671" w:rsidRDefault="00B97671" w:rsidP="00086761">
      <w:pPr>
        <w:pStyle w:val="0par"/>
        <w:outlineLvl w:val="0"/>
      </w:pPr>
      <w:r>
        <w:lastRenderedPageBreak/>
        <w:t>1.</w:t>
      </w:r>
      <w:r>
        <w:tab/>
        <w:t>General</w:t>
      </w:r>
    </w:p>
    <w:p w14:paraId="0761A101" w14:textId="77777777" w:rsidR="00E5798E" w:rsidRDefault="00E5798E" w:rsidP="005C42BB">
      <w:pPr>
        <w:pStyle w:val="01"/>
        <w:keepNext/>
        <w:keepLines/>
        <w:ind w:right="-450"/>
        <w:rPr>
          <w:b/>
        </w:rPr>
      </w:pPr>
    </w:p>
    <w:p w14:paraId="476A4F7F" w14:textId="77777777" w:rsidR="00B97671" w:rsidRDefault="00FD4CDF" w:rsidP="00086761">
      <w:pPr>
        <w:pStyle w:val="01"/>
        <w:keepNext/>
        <w:keepLines/>
        <w:outlineLvl w:val="0"/>
        <w:rPr>
          <w:b/>
        </w:rPr>
      </w:pPr>
      <w:r>
        <w:rPr>
          <w:b/>
        </w:rPr>
        <w:t>1.1</w:t>
      </w:r>
      <w:r>
        <w:rPr>
          <w:b/>
        </w:rPr>
        <w:tab/>
      </w:r>
      <w:r>
        <w:rPr>
          <w:b/>
        </w:rPr>
        <w:tab/>
        <w:t>RELATED REQUIREMENTS</w:t>
      </w:r>
    </w:p>
    <w:p w14:paraId="54789473" w14:textId="77777777" w:rsidR="00B97671" w:rsidRDefault="00B97671">
      <w:pPr>
        <w:keepNext/>
        <w:keepLines/>
        <w:tabs>
          <w:tab w:val="left" w:pos="576"/>
          <w:tab w:val="left" w:pos="1152"/>
          <w:tab w:val="left" w:pos="1728"/>
          <w:tab w:val="left" w:pos="2304"/>
          <w:tab w:val="left" w:pos="4752"/>
          <w:tab w:val="left" w:pos="7344"/>
          <w:tab w:val="decimal" w:pos="9360"/>
        </w:tabs>
        <w:spacing w:line="240" w:lineRule="atLeast"/>
        <w:ind w:right="-864"/>
      </w:pPr>
    </w:p>
    <w:p w14:paraId="30E3ED66" w14:textId="77777777" w:rsidR="00B97671" w:rsidRDefault="00B97671">
      <w:pPr>
        <w:pStyle w:val="011"/>
        <w:keepNext/>
        <w:keepLines/>
        <w:tabs>
          <w:tab w:val="right" w:pos="9360"/>
        </w:tabs>
      </w:pPr>
      <w:r>
        <w:t>.1</w:t>
      </w:r>
      <w:r>
        <w:tab/>
        <w:t>Topsoil Placement and Grading:</w:t>
      </w:r>
      <w:r>
        <w:tab/>
        <w:t>Section 32 91 19.</w:t>
      </w:r>
    </w:p>
    <w:p w14:paraId="331731EE" w14:textId="77777777" w:rsidR="00B97671" w:rsidRDefault="00B97671">
      <w:pPr>
        <w:pStyle w:val="011"/>
        <w:keepNext/>
        <w:keepLines/>
        <w:tabs>
          <w:tab w:val="right" w:pos="9360"/>
        </w:tabs>
      </w:pPr>
      <w:r>
        <w:t>.2</w:t>
      </w:r>
      <w:r>
        <w:tab/>
        <w:t>Exterior Landscape Maintenance:</w:t>
      </w:r>
      <w:r>
        <w:tab/>
        <w:t>Section 32 99 00.</w:t>
      </w:r>
    </w:p>
    <w:p w14:paraId="1BE34311" w14:textId="77777777" w:rsidR="00DE4F99" w:rsidRDefault="00DE4F99">
      <w:pPr>
        <w:pStyle w:val="0parheading"/>
      </w:pPr>
    </w:p>
    <w:p w14:paraId="7890A137" w14:textId="77777777" w:rsidR="00D210CE" w:rsidRDefault="00D210CE" w:rsidP="00086761">
      <w:pPr>
        <w:pStyle w:val="0parheading"/>
        <w:outlineLvl w:val="0"/>
      </w:pPr>
      <w:r>
        <w:t>1.2</w:t>
      </w:r>
      <w:r>
        <w:tab/>
        <w:t>REFERENCE DOCUMENTS</w:t>
      </w:r>
    </w:p>
    <w:p w14:paraId="5F85A41A" w14:textId="77777777" w:rsidR="00FC5393" w:rsidRDefault="00FC5393" w:rsidP="00D210CE">
      <w:pPr>
        <w:pStyle w:val="011"/>
        <w:keepNext/>
        <w:keepLines/>
      </w:pPr>
    </w:p>
    <w:p w14:paraId="24F573A8" w14:textId="77777777" w:rsidR="00D210CE" w:rsidRDefault="00D210CE" w:rsidP="00D210CE">
      <w:pPr>
        <w:pStyle w:val="011"/>
        <w:keepNext/>
        <w:keepLines/>
      </w:pPr>
      <w:r>
        <w:t>.1</w:t>
      </w:r>
      <w:r>
        <w:tab/>
      </w:r>
      <w:r w:rsidR="005857A9" w:rsidRPr="00575632">
        <w:rPr>
          <w:i/>
          <w:szCs w:val="24"/>
        </w:rPr>
        <w:t>Canadian Standards for</w:t>
      </w:r>
      <w:r w:rsidR="005857A9" w:rsidRPr="00575632">
        <w:rPr>
          <w:i/>
        </w:rPr>
        <w:t xml:space="preserve"> Nursery Stock - (Nursery Sod)</w:t>
      </w:r>
      <w:r w:rsidR="00E00683">
        <w:t>:  </w:t>
      </w:r>
      <w:r w:rsidR="0064160F">
        <w:t xml:space="preserve">latest edition </w:t>
      </w:r>
      <w:r w:rsidR="005857A9">
        <w:t xml:space="preserve">by the </w:t>
      </w:r>
      <w:r>
        <w:t xml:space="preserve">Canadian Nursery </w:t>
      </w:r>
      <w:r w:rsidR="009746DE">
        <w:t>Landscape</w:t>
      </w:r>
      <w:r>
        <w:t xml:space="preserve"> Association</w:t>
      </w:r>
      <w:r w:rsidR="0064160F">
        <w:t xml:space="preserve"> (CNLA)</w:t>
      </w:r>
      <w:r w:rsidR="00575632">
        <w:t>.</w:t>
      </w:r>
    </w:p>
    <w:p w14:paraId="7762B152" w14:textId="77777777" w:rsidR="00662AD2" w:rsidRDefault="00662AD2" w:rsidP="00D210CE">
      <w:pPr>
        <w:pStyle w:val="011"/>
        <w:keepNext/>
        <w:keepLines/>
      </w:pPr>
    </w:p>
    <w:p w14:paraId="203986F6" w14:textId="77777777" w:rsidR="00662AD2" w:rsidRDefault="00662AD2" w:rsidP="00662AD2">
      <w:pPr>
        <w:keepNext/>
        <w:keepLines/>
        <w:tabs>
          <w:tab w:val="left" w:pos="1440"/>
          <w:tab w:val="right" w:pos="10080"/>
        </w:tabs>
        <w:ind w:left="1440" w:hanging="720"/>
        <w:rPr>
          <w:szCs w:val="24"/>
        </w:rPr>
      </w:pPr>
      <w:r>
        <w:t>.2</w:t>
      </w:r>
      <w:r>
        <w:tab/>
      </w:r>
      <w:r>
        <w:rPr>
          <w:szCs w:val="24"/>
        </w:rPr>
        <w:t>“</w:t>
      </w:r>
      <w:r w:rsidRPr="006F3A47">
        <w:rPr>
          <w:i/>
          <w:szCs w:val="24"/>
        </w:rPr>
        <w:t>Environmental Protection and Enhancement Act</w:t>
      </w:r>
      <w:r>
        <w:rPr>
          <w:szCs w:val="24"/>
        </w:rPr>
        <w:t>”</w:t>
      </w:r>
      <w:r w:rsidRPr="006F3A47">
        <w:rPr>
          <w:bCs/>
          <w:i/>
          <w:iCs/>
          <w:szCs w:val="24"/>
        </w:rPr>
        <w:t xml:space="preserve"> </w:t>
      </w:r>
      <w:r>
        <w:rPr>
          <w:szCs w:val="24"/>
        </w:rPr>
        <w:t xml:space="preserve">– Alberta Environment regulations </w:t>
      </w:r>
    </w:p>
    <w:p w14:paraId="59FB3BB2" w14:textId="77777777" w:rsidR="00662AD2" w:rsidRDefault="00662AD2" w:rsidP="00662AD2">
      <w:pPr>
        <w:keepNext/>
        <w:keepLines/>
        <w:tabs>
          <w:tab w:val="left" w:pos="1440"/>
          <w:tab w:val="right" w:pos="10080"/>
        </w:tabs>
        <w:ind w:left="1440" w:hanging="720"/>
        <w:rPr>
          <w:szCs w:val="24"/>
        </w:rPr>
      </w:pPr>
      <w:r>
        <w:rPr>
          <w:szCs w:val="24"/>
        </w:rPr>
        <w:tab/>
        <w:t>regarding pesticides.</w:t>
      </w:r>
    </w:p>
    <w:p w14:paraId="162DFB93" w14:textId="77777777" w:rsidR="00D210CE" w:rsidRDefault="00D210CE" w:rsidP="00D210CE">
      <w:pPr>
        <w:pStyle w:val="011"/>
        <w:keepNext/>
        <w:keepLines/>
      </w:pPr>
    </w:p>
    <w:p w14:paraId="7D18FD0E" w14:textId="77777777" w:rsidR="00EA427A" w:rsidRDefault="00EA427A" w:rsidP="00EA427A">
      <w:pPr>
        <w:pStyle w:val="0parheading"/>
      </w:pPr>
      <w:r>
        <w:t>1.3</w:t>
      </w:r>
      <w:r>
        <w:tab/>
        <w:t>SUBMITTALS</w:t>
      </w:r>
    </w:p>
    <w:p w14:paraId="42B10D4E" w14:textId="77777777" w:rsidR="00EA427A" w:rsidRDefault="00EA427A" w:rsidP="00EA427A">
      <w:pPr>
        <w:keepNext/>
        <w:keepLines/>
        <w:tabs>
          <w:tab w:val="left" w:pos="576"/>
          <w:tab w:val="left" w:pos="1152"/>
          <w:tab w:val="left" w:pos="1728"/>
          <w:tab w:val="left" w:pos="2304"/>
          <w:tab w:val="left" w:pos="4752"/>
          <w:tab w:val="left" w:pos="7344"/>
          <w:tab w:val="decimal" w:pos="9360"/>
        </w:tabs>
        <w:spacing w:line="240" w:lineRule="atLeast"/>
        <w:ind w:right="-864"/>
      </w:pPr>
    </w:p>
    <w:p w14:paraId="1D582FB2" w14:textId="77777777" w:rsidR="00EA427A" w:rsidRDefault="00EA427A" w:rsidP="00EA427A">
      <w:pPr>
        <w:pStyle w:val="011"/>
        <w:tabs>
          <w:tab w:val="clear" w:pos="1440"/>
          <w:tab w:val="left" w:pos="90"/>
        </w:tabs>
        <w:ind w:hanging="1350"/>
        <w:rPr>
          <w:b/>
          <w:i/>
        </w:rPr>
      </w:pPr>
      <w:r>
        <w:rPr>
          <w:b/>
          <w:i/>
        </w:rPr>
        <w:t>SPEC NOTE</w:t>
      </w:r>
      <w:proofErr w:type="gramStart"/>
      <w:r w:rsidRPr="000D064A">
        <w:rPr>
          <w:b/>
          <w:i/>
        </w:rPr>
        <w:t xml:space="preserve">:  </w:t>
      </w:r>
      <w:r w:rsidR="008549B0">
        <w:rPr>
          <w:b/>
          <w:i/>
        </w:rPr>
        <w:t>e</w:t>
      </w:r>
      <w:r w:rsidR="00436991" w:rsidRPr="00BF78B5">
        <w:rPr>
          <w:b/>
          <w:i/>
        </w:rPr>
        <w:t>dit</w:t>
      </w:r>
      <w:proofErr w:type="gramEnd"/>
      <w:r w:rsidR="00436991" w:rsidRPr="00BF78B5">
        <w:rPr>
          <w:b/>
          <w:i/>
        </w:rPr>
        <w:t xml:space="preserve"> </w:t>
      </w:r>
      <w:r w:rsidR="00F95BCB">
        <w:rPr>
          <w:b/>
          <w:i/>
        </w:rPr>
        <w:t xml:space="preserve">submittal requests </w:t>
      </w:r>
      <w:r w:rsidR="00BF78B5" w:rsidRPr="00BF78B5">
        <w:rPr>
          <w:b/>
          <w:i/>
        </w:rPr>
        <w:t>to suit contract requirements.</w:t>
      </w:r>
    </w:p>
    <w:p w14:paraId="5B2A88A5" w14:textId="77777777" w:rsidR="00EA427A" w:rsidRDefault="00EA427A" w:rsidP="00EA427A">
      <w:pPr>
        <w:pStyle w:val="011"/>
      </w:pPr>
    </w:p>
    <w:p w14:paraId="09C8F8A3" w14:textId="77777777" w:rsidR="00EA427A" w:rsidRPr="00F15D54" w:rsidRDefault="00EA427A" w:rsidP="00EA427A">
      <w:pPr>
        <w:pStyle w:val="011"/>
        <w:keepLines/>
        <w:widowControl w:val="0"/>
      </w:pPr>
      <w:r w:rsidRPr="00F15D54">
        <w:t>.1</w:t>
      </w:r>
      <w:r w:rsidRPr="00F15D54">
        <w:tab/>
      </w:r>
      <w:r w:rsidR="00F95BCB">
        <w:t xml:space="preserve">Comply with Submittal Procedures Section 01 33 00: </w:t>
      </w:r>
    </w:p>
    <w:p w14:paraId="7DF73EC2" w14:textId="77777777" w:rsidR="00EA427A" w:rsidRPr="00F15D54" w:rsidRDefault="00EA427A" w:rsidP="00EA427A">
      <w:pPr>
        <w:pStyle w:val="011"/>
        <w:keepLines/>
        <w:widowControl w:val="0"/>
      </w:pPr>
    </w:p>
    <w:p w14:paraId="112F8580" w14:textId="77777777" w:rsidR="00EA427A" w:rsidRDefault="00EA427A" w:rsidP="00EA427A">
      <w:pPr>
        <w:pStyle w:val="01111"/>
        <w:keepLines/>
        <w:widowControl w:val="0"/>
        <w:tabs>
          <w:tab w:val="clear" w:pos="2880"/>
          <w:tab w:val="left" w:pos="2160"/>
        </w:tabs>
        <w:ind w:left="2160"/>
      </w:pPr>
      <w:r>
        <w:t>.1</w:t>
      </w:r>
      <w:r>
        <w:tab/>
      </w:r>
      <w:r w:rsidR="00746A7E">
        <w:t xml:space="preserve">Sod </w:t>
      </w:r>
      <w:proofErr w:type="gramStart"/>
      <w:r w:rsidR="00746A7E">
        <w:t>growers</w:t>
      </w:r>
      <w:proofErr w:type="gramEnd"/>
      <w:r w:rsidR="00746A7E">
        <w:t xml:space="preserve"> certification of grass species and location of </w:t>
      </w:r>
      <w:r w:rsidR="00C36B83">
        <w:t xml:space="preserve">sod </w:t>
      </w:r>
      <w:r w:rsidR="00746A7E">
        <w:t>source</w:t>
      </w:r>
      <w:r w:rsidR="00805C3B">
        <w:t>.</w:t>
      </w:r>
      <w:r w:rsidR="00C21B39">
        <w:t xml:space="preserve"> </w:t>
      </w:r>
    </w:p>
    <w:p w14:paraId="67213E10" w14:textId="77777777" w:rsidR="00EA427A" w:rsidRDefault="00EA427A" w:rsidP="00EA427A">
      <w:pPr>
        <w:pStyle w:val="01111"/>
        <w:keepLines/>
        <w:widowControl w:val="0"/>
        <w:tabs>
          <w:tab w:val="clear" w:pos="2880"/>
          <w:tab w:val="left" w:pos="2160"/>
        </w:tabs>
        <w:ind w:left="2160"/>
      </w:pPr>
    </w:p>
    <w:p w14:paraId="0156DF5B" w14:textId="77777777" w:rsidR="00923090" w:rsidRDefault="00923090" w:rsidP="00923090">
      <w:pPr>
        <w:pStyle w:val="01111"/>
        <w:keepLines/>
        <w:widowControl w:val="0"/>
        <w:tabs>
          <w:tab w:val="clear" w:pos="2880"/>
          <w:tab w:val="left" w:pos="2160"/>
        </w:tabs>
        <w:ind w:left="2160"/>
      </w:pPr>
      <w:r>
        <w:t>.2</w:t>
      </w:r>
      <w:r>
        <w:tab/>
        <w:t xml:space="preserve">Copies of all permits and licenses as applicable to work </w:t>
      </w:r>
      <w:proofErr w:type="gramStart"/>
      <w:r>
        <w:t>of</w:t>
      </w:r>
      <w:proofErr w:type="gramEnd"/>
      <w:r>
        <w:t xml:space="preserve"> this contract.</w:t>
      </w:r>
    </w:p>
    <w:p w14:paraId="7CC35CFA" w14:textId="77777777" w:rsidR="00923090" w:rsidRDefault="00923090" w:rsidP="00EA427A">
      <w:pPr>
        <w:pStyle w:val="01111"/>
        <w:keepLines/>
        <w:widowControl w:val="0"/>
        <w:tabs>
          <w:tab w:val="clear" w:pos="2880"/>
          <w:tab w:val="left" w:pos="2160"/>
        </w:tabs>
        <w:ind w:left="2160"/>
      </w:pPr>
    </w:p>
    <w:p w14:paraId="6DD2E87E" w14:textId="77777777" w:rsidR="00C01AE6" w:rsidRDefault="00C01AE6" w:rsidP="00C01AE6">
      <w:pPr>
        <w:pStyle w:val="01111"/>
        <w:keepLines/>
        <w:widowControl w:val="0"/>
        <w:tabs>
          <w:tab w:val="clear" w:pos="2880"/>
          <w:tab w:val="left" w:pos="2160"/>
        </w:tabs>
        <w:ind w:left="2160"/>
      </w:pPr>
      <w:r>
        <w:t>.3</w:t>
      </w:r>
      <w:r>
        <w:tab/>
        <w:t>Work schedule showing approximate dates for commencement and completion of sodding activities and other related landscape work.</w:t>
      </w:r>
    </w:p>
    <w:p w14:paraId="4F2E10F3" w14:textId="77777777" w:rsidR="00C01AE6" w:rsidRDefault="00C01AE6" w:rsidP="00EA427A">
      <w:pPr>
        <w:pStyle w:val="01111"/>
        <w:keepLines/>
        <w:widowControl w:val="0"/>
        <w:tabs>
          <w:tab w:val="clear" w:pos="2880"/>
          <w:tab w:val="left" w:pos="2160"/>
        </w:tabs>
        <w:ind w:left="2160"/>
      </w:pPr>
    </w:p>
    <w:p w14:paraId="354D18C3" w14:textId="77777777" w:rsidR="00662AD2" w:rsidRDefault="00EA427A" w:rsidP="00EA427A">
      <w:pPr>
        <w:pStyle w:val="01111"/>
        <w:keepLines/>
        <w:widowControl w:val="0"/>
        <w:tabs>
          <w:tab w:val="clear" w:pos="2880"/>
          <w:tab w:val="left" w:pos="2160"/>
        </w:tabs>
        <w:ind w:left="2160"/>
      </w:pPr>
      <w:r>
        <w:t>.</w:t>
      </w:r>
      <w:r w:rsidR="00C01AE6">
        <w:t>4</w:t>
      </w:r>
      <w:r>
        <w:tab/>
      </w:r>
      <w:r w:rsidR="00D91DBF">
        <w:t>Site supervisor’s credentials prior to commencement of work.</w:t>
      </w:r>
    </w:p>
    <w:p w14:paraId="69BBCC8D" w14:textId="77777777" w:rsidR="00D91DBF" w:rsidRDefault="00D91DBF" w:rsidP="00EA427A">
      <w:pPr>
        <w:pStyle w:val="01111"/>
        <w:keepLines/>
        <w:widowControl w:val="0"/>
        <w:tabs>
          <w:tab w:val="clear" w:pos="2880"/>
          <w:tab w:val="left" w:pos="2160"/>
        </w:tabs>
        <w:ind w:left="2160"/>
      </w:pPr>
    </w:p>
    <w:p w14:paraId="64A323A6" w14:textId="77777777" w:rsidR="00662AD2" w:rsidRDefault="00662AD2" w:rsidP="00EA427A">
      <w:pPr>
        <w:pStyle w:val="01111"/>
        <w:keepLines/>
        <w:widowControl w:val="0"/>
        <w:tabs>
          <w:tab w:val="clear" w:pos="2880"/>
          <w:tab w:val="left" w:pos="2160"/>
        </w:tabs>
        <w:ind w:left="2160"/>
      </w:pPr>
      <w:r>
        <w:t>.</w:t>
      </w:r>
      <w:r w:rsidR="00C01AE6">
        <w:t>5</w:t>
      </w:r>
      <w:r>
        <w:tab/>
        <w:t>Pesticide applicator’s license in control of any perennial weeds and grass</w:t>
      </w:r>
      <w:r w:rsidR="00925C8D">
        <w:t>es</w:t>
      </w:r>
      <w:r>
        <w:t xml:space="preserve"> on site.  Submit only if </w:t>
      </w:r>
      <w:r w:rsidR="00925C8D">
        <w:t xml:space="preserve">pesticide application </w:t>
      </w:r>
      <w:r>
        <w:t>service</w:t>
      </w:r>
      <w:r w:rsidR="00925C8D">
        <w:t>s</w:t>
      </w:r>
      <w:r>
        <w:t xml:space="preserve"> </w:t>
      </w:r>
      <w:r w:rsidR="00925C8D">
        <w:t>are</w:t>
      </w:r>
      <w:r>
        <w:t xml:space="preserve"> applicable.</w:t>
      </w:r>
    </w:p>
    <w:p w14:paraId="619B7CC2" w14:textId="77777777" w:rsidR="00EA427A" w:rsidRDefault="00EA427A" w:rsidP="005857A9">
      <w:pPr>
        <w:pStyle w:val="0parheading"/>
        <w:ind w:left="0" w:firstLine="0"/>
        <w:outlineLvl w:val="0"/>
      </w:pPr>
    </w:p>
    <w:p w14:paraId="250DF612" w14:textId="77777777" w:rsidR="00026D06" w:rsidRDefault="00026D06" w:rsidP="00026D06">
      <w:pPr>
        <w:pStyle w:val="0parheading"/>
        <w:keepNext w:val="0"/>
        <w:widowControl w:val="0"/>
        <w:outlineLvl w:val="0"/>
      </w:pPr>
      <w:r>
        <w:t>1.</w:t>
      </w:r>
      <w:r w:rsidR="00596B8E">
        <w:t>4</w:t>
      </w:r>
      <w:r>
        <w:tab/>
        <w:t>quality assurance</w:t>
      </w:r>
    </w:p>
    <w:p w14:paraId="23A5D0FB" w14:textId="77777777" w:rsidR="00026D06" w:rsidRDefault="00026D06" w:rsidP="00026D06">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2B4EE8C1" w14:textId="77777777" w:rsidR="00602EAB" w:rsidRPr="00F83C7C" w:rsidRDefault="00026D06" w:rsidP="00602EAB">
      <w:pPr>
        <w:keepNext/>
        <w:keepLines/>
        <w:widowControl w:val="0"/>
        <w:tabs>
          <w:tab w:val="left" w:pos="1440"/>
        </w:tabs>
        <w:ind w:left="1440" w:hanging="720"/>
      </w:pPr>
      <w:r>
        <w:t>.</w:t>
      </w:r>
      <w:r w:rsidR="00187334">
        <w:t>1</w:t>
      </w:r>
      <w:r>
        <w:tab/>
      </w:r>
      <w:bookmarkStart w:id="0" w:name="_Hlk164335608"/>
      <w:bookmarkStart w:id="1" w:name="_Hlk202788530"/>
      <w:bookmarkStart w:id="2" w:name="_Hlk161924455"/>
      <w:bookmarkStart w:id="3" w:name="_Hlk199420844"/>
      <w:bookmarkStart w:id="4" w:name="_Hlk223698164"/>
      <w:r w:rsidR="00602EAB">
        <w:t>Complete work under the on-site direction and supervision of a certified landscape professional.  Site supervisor shall possess a Journeyman Landscape Horticulturist certification or have other equivalent qualifications acceptable to the Province.</w:t>
      </w:r>
      <w:bookmarkEnd w:id="3"/>
      <w:r w:rsidR="00602EAB">
        <w:t xml:space="preserve">  </w:t>
      </w:r>
      <w:bookmarkEnd w:id="4"/>
    </w:p>
    <w:bookmarkEnd w:id="0"/>
    <w:bookmarkEnd w:id="1"/>
    <w:bookmarkEnd w:id="2"/>
    <w:p w14:paraId="0D43F71A" w14:textId="77777777" w:rsidR="00C21B39" w:rsidRDefault="00C21B39" w:rsidP="00C21B39">
      <w:pPr>
        <w:pStyle w:val="011"/>
        <w:keepLines/>
        <w:widowControl w:val="0"/>
      </w:pPr>
    </w:p>
    <w:p w14:paraId="036B62C3" w14:textId="77777777" w:rsidR="00026D06" w:rsidRDefault="00026D06" w:rsidP="00026D06">
      <w:pPr>
        <w:pStyle w:val="011"/>
        <w:keepLines/>
        <w:widowControl w:val="0"/>
      </w:pPr>
      <w:r>
        <w:t>.</w:t>
      </w:r>
      <w:r w:rsidR="00187334">
        <w:t>2</w:t>
      </w:r>
      <w:r>
        <w:tab/>
      </w:r>
      <w:bookmarkStart w:id="5" w:name="_Hlk202788566"/>
      <w:r>
        <w:t xml:space="preserve">Contractor shall be responsible for ensuring that contract specifications are </w:t>
      </w:r>
      <w:proofErr w:type="gramStart"/>
      <w:r>
        <w:t>being adhered</w:t>
      </w:r>
      <w:proofErr w:type="gramEnd"/>
      <w:r>
        <w:t xml:space="preserve"> to.  Failure of the Province to immediately reject unsatisfactory workmanship, materials or to notify the Contractor of their deviation from the specification shall not relieve the Contractor of their responsibility to repair and/or replace unsatisfactory work.</w:t>
      </w:r>
    </w:p>
    <w:bookmarkEnd w:id="5"/>
    <w:p w14:paraId="49B87CCD" w14:textId="77777777" w:rsidR="00026D06" w:rsidRDefault="00026D06" w:rsidP="00026D06">
      <w:pPr>
        <w:pStyle w:val="011"/>
        <w:keepLines/>
        <w:widowControl w:val="0"/>
      </w:pPr>
    </w:p>
    <w:p w14:paraId="45989386" w14:textId="77777777" w:rsidR="00026D06" w:rsidRDefault="00026D06" w:rsidP="00026D06">
      <w:pPr>
        <w:pStyle w:val="011"/>
        <w:keepLines/>
        <w:widowControl w:val="0"/>
      </w:pPr>
      <w:r>
        <w:t>.</w:t>
      </w:r>
      <w:r w:rsidR="00187334">
        <w:t>3</w:t>
      </w:r>
      <w:r>
        <w:tab/>
        <w:t>Sod: turfgrass sod shall be of superior quality that meets the standards and requirements of the “Canadian Standards for Nursery Stock – (Nursery Sod)”.</w:t>
      </w:r>
    </w:p>
    <w:p w14:paraId="0960475C" w14:textId="77777777" w:rsidR="00026D06" w:rsidRDefault="00026D06" w:rsidP="00026D06">
      <w:pPr>
        <w:pStyle w:val="011"/>
        <w:keepLines/>
        <w:widowControl w:val="0"/>
      </w:pPr>
    </w:p>
    <w:p w14:paraId="4D9E596E" w14:textId="77777777" w:rsidR="00026D06" w:rsidRDefault="00026D06" w:rsidP="00026D06">
      <w:pPr>
        <w:pStyle w:val="011"/>
        <w:keepLines/>
        <w:widowControl w:val="0"/>
      </w:pPr>
      <w:r>
        <w:lastRenderedPageBreak/>
        <w:t>.</w:t>
      </w:r>
      <w:r w:rsidR="00187334">
        <w:t>4</w:t>
      </w:r>
      <w:r>
        <w:tab/>
        <w:t>Pre-Installation Meetings</w:t>
      </w:r>
      <w:proofErr w:type="gramStart"/>
      <w:r>
        <w:t>:  prior</w:t>
      </w:r>
      <w:proofErr w:type="gramEnd"/>
      <w:r>
        <w:t xml:space="preserve"> to commencement of work, Contractor shall conduct pre-installation meeting with the Province to verify project requirements, installation instructions and maintenance/warranty requirements.</w:t>
      </w:r>
    </w:p>
    <w:p w14:paraId="4ED9B5F7" w14:textId="77777777" w:rsidR="00026D06" w:rsidRDefault="00026D06" w:rsidP="005857A9">
      <w:pPr>
        <w:pStyle w:val="0parheading"/>
        <w:ind w:left="0" w:firstLine="0"/>
        <w:outlineLvl w:val="0"/>
      </w:pPr>
    </w:p>
    <w:p w14:paraId="112698E1" w14:textId="77777777" w:rsidR="005857A9" w:rsidRDefault="005857A9" w:rsidP="005857A9">
      <w:pPr>
        <w:pStyle w:val="0parheading"/>
        <w:ind w:left="0" w:firstLine="0"/>
        <w:outlineLvl w:val="0"/>
      </w:pPr>
      <w:r>
        <w:t>1.</w:t>
      </w:r>
      <w:r w:rsidR="00596B8E">
        <w:t>5</w:t>
      </w:r>
      <w:r>
        <w:tab/>
      </w:r>
      <w:r w:rsidR="002C1CD2">
        <w:t>measurement and</w:t>
      </w:r>
      <w:r>
        <w:t xml:space="preserve"> payment</w:t>
      </w:r>
    </w:p>
    <w:p w14:paraId="10C3A28B" w14:textId="77777777" w:rsidR="005857A9" w:rsidRDefault="005857A9" w:rsidP="005857A9">
      <w:pPr>
        <w:pStyle w:val="0parheading"/>
        <w:ind w:left="0" w:firstLine="0"/>
        <w:outlineLvl w:val="0"/>
      </w:pPr>
    </w:p>
    <w:p w14:paraId="3C3F67D1" w14:textId="77777777" w:rsidR="00C21B39" w:rsidRPr="00526A60" w:rsidRDefault="00C21B39" w:rsidP="00C21B39">
      <w:pPr>
        <w:keepNext/>
        <w:keepLines/>
        <w:widowControl w:val="0"/>
        <w:rPr>
          <w:b/>
          <w:i/>
        </w:rPr>
      </w:pPr>
      <w:bookmarkStart w:id="6" w:name="_Hlk202788688"/>
      <w:r w:rsidRPr="00526A60">
        <w:rPr>
          <w:b/>
          <w:i/>
        </w:rPr>
        <w:t>SPEC NOTE: </w:t>
      </w:r>
      <w:r w:rsidR="008549B0">
        <w:rPr>
          <w:b/>
          <w:i/>
        </w:rPr>
        <w:t>e</w:t>
      </w:r>
      <w:r>
        <w:rPr>
          <w:b/>
          <w:i/>
        </w:rPr>
        <w:t>nsure m</w:t>
      </w:r>
      <w:r w:rsidRPr="00526A60">
        <w:rPr>
          <w:b/>
          <w:i/>
        </w:rPr>
        <w:t xml:space="preserve">easurement and payment conditions match </w:t>
      </w:r>
      <w:r>
        <w:rPr>
          <w:b/>
          <w:i/>
        </w:rPr>
        <w:t xml:space="preserve">other respective landscape sections in contract. </w:t>
      </w:r>
      <w:r w:rsidRPr="00526A60">
        <w:rPr>
          <w:b/>
          <w:i/>
        </w:rPr>
        <w:t xml:space="preserve">  </w:t>
      </w:r>
      <w:bookmarkStart w:id="7" w:name="_Hlk164334988"/>
      <w:r w:rsidRPr="00526A60">
        <w:rPr>
          <w:b/>
          <w:i/>
        </w:rPr>
        <w:t>Delete reference to either stipulated price contracts</w:t>
      </w:r>
      <w:r>
        <w:rPr>
          <w:b/>
          <w:i/>
        </w:rPr>
        <w:t xml:space="preserve"> or unit price contracts as </w:t>
      </w:r>
      <w:r w:rsidRPr="00526A60">
        <w:rPr>
          <w:b/>
          <w:i/>
        </w:rPr>
        <w:t>applicable</w:t>
      </w:r>
      <w:r>
        <w:rPr>
          <w:b/>
          <w:i/>
        </w:rPr>
        <w:t xml:space="preserve"> to contract</w:t>
      </w:r>
      <w:r w:rsidRPr="00526A60">
        <w:rPr>
          <w:b/>
          <w:i/>
        </w:rPr>
        <w:t>.</w:t>
      </w:r>
      <w:bookmarkEnd w:id="7"/>
      <w:r w:rsidRPr="00526A60">
        <w:rPr>
          <w:b/>
          <w:i/>
        </w:rPr>
        <w:t xml:space="preserve">    </w:t>
      </w:r>
    </w:p>
    <w:p w14:paraId="677E950A" w14:textId="77777777" w:rsidR="005857A9" w:rsidRDefault="005857A9" w:rsidP="005857A9">
      <w:pPr>
        <w:pStyle w:val="011"/>
        <w:tabs>
          <w:tab w:val="clear" w:pos="1440"/>
          <w:tab w:val="left" w:pos="2127"/>
        </w:tabs>
        <w:ind w:left="2160"/>
      </w:pPr>
    </w:p>
    <w:p w14:paraId="7E2891D9" w14:textId="77777777" w:rsidR="005857A9" w:rsidRDefault="005857A9" w:rsidP="005857A9">
      <w:pPr>
        <w:pStyle w:val="011"/>
        <w:keepNext/>
        <w:keepLines/>
        <w:widowControl w:val="0"/>
      </w:pPr>
      <w:r>
        <w:t>.</w:t>
      </w:r>
      <w:r w:rsidR="00355476">
        <w:t>1</w:t>
      </w:r>
      <w:r>
        <w:tab/>
        <w:t>Stipulated Price (Lump Sum) Contracts:</w:t>
      </w:r>
    </w:p>
    <w:p w14:paraId="75701D47" w14:textId="77777777" w:rsidR="005857A9" w:rsidRDefault="005857A9" w:rsidP="005857A9">
      <w:pPr>
        <w:pStyle w:val="011"/>
        <w:keepNext/>
        <w:keepLines/>
        <w:widowControl w:val="0"/>
        <w:rPr>
          <w:b/>
        </w:rPr>
      </w:pPr>
    </w:p>
    <w:p w14:paraId="692018EA" w14:textId="77777777" w:rsidR="005857A9" w:rsidRDefault="005857A9" w:rsidP="005857A9">
      <w:pPr>
        <w:pStyle w:val="011"/>
        <w:keepLines/>
        <w:widowControl w:val="0"/>
        <w:tabs>
          <w:tab w:val="clear" w:pos="1440"/>
          <w:tab w:val="left" w:pos="2127"/>
        </w:tabs>
        <w:ind w:left="2131"/>
      </w:pPr>
      <w:r>
        <w:t>.1</w:t>
      </w:r>
      <w:r>
        <w:tab/>
      </w:r>
      <w:r w:rsidR="00643387">
        <w:t xml:space="preserve">For payment purposes, landscape work of contract in contract shall be paid in accordance with the following guidelines.  The Province reserves the right to adjust payment conditions </w:t>
      </w:r>
      <w:proofErr w:type="spellStart"/>
      <w:proofErr w:type="gramStart"/>
      <w:r w:rsidR="00643387">
        <w:t>where</w:t>
      </w:r>
      <w:proofErr w:type="spellEnd"/>
      <w:proofErr w:type="gramEnd"/>
      <w:r w:rsidR="00643387">
        <w:t xml:space="preserve"> deemed necessary.   </w:t>
      </w:r>
    </w:p>
    <w:p w14:paraId="0F68A70C" w14:textId="77777777" w:rsidR="00F72CB9" w:rsidRDefault="00F72CB9" w:rsidP="005857A9">
      <w:pPr>
        <w:pStyle w:val="011"/>
        <w:keepLines/>
        <w:widowControl w:val="0"/>
        <w:tabs>
          <w:tab w:val="clear" w:pos="1440"/>
          <w:tab w:val="left" w:pos="2127"/>
        </w:tabs>
        <w:ind w:left="2131"/>
      </w:pPr>
    </w:p>
    <w:p w14:paraId="3CDD2943" w14:textId="77777777" w:rsidR="00F724BB" w:rsidRDefault="005857A9" w:rsidP="00F724BB">
      <w:pPr>
        <w:pStyle w:val="011"/>
        <w:keepLines/>
        <w:widowControl w:val="0"/>
        <w:tabs>
          <w:tab w:val="clear" w:pos="1440"/>
          <w:tab w:val="left" w:pos="2160"/>
        </w:tabs>
        <w:ind w:left="2880" w:hanging="1469"/>
      </w:pPr>
      <w:r>
        <w:tab/>
      </w:r>
      <w:proofErr w:type="gramStart"/>
      <w:r w:rsidR="00026D06">
        <w:t>.1</w:t>
      </w:r>
      <w:r w:rsidR="00F724BB">
        <w:tab/>
        <w:t>Seventy-five (75%),</w:t>
      </w:r>
      <w:proofErr w:type="gramEnd"/>
      <w:r w:rsidR="00F724BB">
        <w:t xml:space="preserve"> of the total landscape contract value shall be deemed to be allocated for supply and installation of landscape materials and related work specified in </w:t>
      </w:r>
      <w:r w:rsidR="00F724BB" w:rsidRPr="00C86FAC">
        <w:t>contract documents</w:t>
      </w:r>
      <w:r w:rsidR="00F724BB">
        <w:t>.</w:t>
      </w:r>
    </w:p>
    <w:p w14:paraId="0B84C822" w14:textId="77777777" w:rsidR="00026D06" w:rsidRDefault="00026D06" w:rsidP="00026D06">
      <w:pPr>
        <w:pStyle w:val="011"/>
        <w:keepLines/>
        <w:widowControl w:val="0"/>
        <w:tabs>
          <w:tab w:val="clear" w:pos="1440"/>
          <w:tab w:val="left" w:pos="2160"/>
        </w:tabs>
        <w:ind w:left="2880" w:hanging="1469"/>
      </w:pPr>
      <w:r>
        <w:tab/>
      </w:r>
    </w:p>
    <w:p w14:paraId="7FFE7D31" w14:textId="77777777" w:rsidR="00026D06" w:rsidRDefault="00026D06" w:rsidP="00026D06">
      <w:pPr>
        <w:pStyle w:val="011"/>
        <w:keepLines/>
        <w:widowControl w:val="0"/>
        <w:tabs>
          <w:tab w:val="clear" w:pos="1440"/>
          <w:tab w:val="left" w:pos="2160"/>
        </w:tabs>
        <w:ind w:left="2880" w:hanging="1469"/>
      </w:pPr>
      <w:r>
        <w:tab/>
        <w:t>.2</w:t>
      </w:r>
      <w:r>
        <w:tab/>
      </w:r>
      <w:r w:rsidR="00F724BB" w:rsidRPr="00C86FAC">
        <w:t>Remaining</w:t>
      </w:r>
      <w:r w:rsidR="00F724BB">
        <w:t xml:space="preserve"> </w:t>
      </w:r>
      <w:proofErr w:type="gramStart"/>
      <w:r w:rsidR="00F724BB">
        <w:t>twenty-five (25%)</w:t>
      </w:r>
      <w:r w:rsidR="00F724BB" w:rsidRPr="00C86FAC">
        <w:t>,</w:t>
      </w:r>
      <w:proofErr w:type="gramEnd"/>
      <w:r w:rsidR="00F724BB" w:rsidRPr="00C86FAC">
        <w:t xml:space="preserve"> of the </w:t>
      </w:r>
      <w:r w:rsidR="00F724BB">
        <w:t xml:space="preserve">total </w:t>
      </w:r>
      <w:r w:rsidR="00F724BB" w:rsidRPr="00C86FAC">
        <w:t xml:space="preserve">landscape contract value </w:t>
      </w:r>
      <w:r w:rsidR="00F724BB">
        <w:t>shall</w:t>
      </w:r>
      <w:r w:rsidR="00F724BB" w:rsidRPr="00C86FAC">
        <w:t xml:space="preserve"> be deemed to be allocated for landscape maintenance and warranty services specified in contract documents.</w:t>
      </w:r>
    </w:p>
    <w:bookmarkEnd w:id="6"/>
    <w:p w14:paraId="6115AD85" w14:textId="77777777" w:rsidR="00355476" w:rsidRDefault="00355476" w:rsidP="00026D06">
      <w:pPr>
        <w:pStyle w:val="011"/>
        <w:keepLines/>
        <w:widowControl w:val="0"/>
        <w:tabs>
          <w:tab w:val="clear" w:pos="1440"/>
          <w:tab w:val="left" w:pos="2160"/>
        </w:tabs>
        <w:ind w:left="2880" w:hanging="1469"/>
      </w:pPr>
    </w:p>
    <w:p w14:paraId="17AEB6BD" w14:textId="77777777" w:rsidR="00355476" w:rsidRDefault="00355476" w:rsidP="00355476">
      <w:pPr>
        <w:pStyle w:val="011"/>
        <w:keepNext/>
        <w:keepLines/>
      </w:pPr>
      <w:r>
        <w:t>.2</w:t>
      </w:r>
      <w:r>
        <w:tab/>
        <w:t>Unit Price Contracts:</w:t>
      </w:r>
    </w:p>
    <w:p w14:paraId="24A527F6" w14:textId="77777777" w:rsidR="00355476" w:rsidRDefault="00355476" w:rsidP="00355476">
      <w:pPr>
        <w:pStyle w:val="0specnote"/>
        <w:keepNext/>
        <w:keepLines/>
        <w:outlineLvl w:val="0"/>
      </w:pPr>
    </w:p>
    <w:p w14:paraId="6EFABDCA" w14:textId="77777777" w:rsidR="000A71CE" w:rsidRDefault="00355476" w:rsidP="000A71CE">
      <w:pPr>
        <w:pStyle w:val="011"/>
        <w:keepLines/>
        <w:widowControl w:val="0"/>
        <w:tabs>
          <w:tab w:val="clear" w:pos="1440"/>
          <w:tab w:val="left" w:pos="2127"/>
        </w:tabs>
        <w:ind w:left="2160"/>
      </w:pPr>
      <w:r>
        <w:t>.1</w:t>
      </w:r>
      <w:r>
        <w:tab/>
      </w:r>
      <w:bookmarkStart w:id="8" w:name="_Hlk161479345"/>
      <w:r w:rsidR="000A71CE">
        <w:t xml:space="preserve">Unit price items of work shall be measured </w:t>
      </w:r>
      <w:proofErr w:type="gramStart"/>
      <w:r w:rsidR="000A71CE">
        <w:t>in-place</w:t>
      </w:r>
      <w:proofErr w:type="gramEnd"/>
      <w:r w:rsidR="000A71CE">
        <w:t xml:space="preserve"> and paid at the contract unit bid price.  Unit bid price shall include full compensation for all materials, equipment, </w:t>
      </w:r>
      <w:proofErr w:type="spellStart"/>
      <w:r w:rsidR="000A71CE">
        <w:t>labour</w:t>
      </w:r>
      <w:proofErr w:type="spellEnd"/>
      <w:r w:rsidR="000A71CE">
        <w:t xml:space="preserve"> and incidentals necessary to complete each unit item of work.  </w:t>
      </w:r>
    </w:p>
    <w:bookmarkEnd w:id="8"/>
    <w:p w14:paraId="244FDBC8" w14:textId="77777777" w:rsidR="005857A9" w:rsidRDefault="005857A9" w:rsidP="000A71CE">
      <w:pPr>
        <w:pStyle w:val="011"/>
        <w:tabs>
          <w:tab w:val="clear" w:pos="1440"/>
        </w:tabs>
        <w:ind w:left="2160"/>
      </w:pPr>
      <w:r>
        <w:tab/>
      </w:r>
      <w:r w:rsidR="00F95BCB">
        <w:tab/>
      </w:r>
    </w:p>
    <w:p w14:paraId="26AF42A0" w14:textId="77777777" w:rsidR="005857A9" w:rsidRPr="00065395" w:rsidRDefault="005857A9" w:rsidP="00FD7E0A">
      <w:pPr>
        <w:pStyle w:val="0parheading"/>
        <w:keepNext w:val="0"/>
        <w:widowControl w:val="0"/>
        <w:rPr>
          <w:szCs w:val="24"/>
        </w:rPr>
      </w:pPr>
      <w:r w:rsidRPr="00065395">
        <w:rPr>
          <w:szCs w:val="24"/>
        </w:rPr>
        <w:t>1.</w:t>
      </w:r>
      <w:r w:rsidR="00EA427A">
        <w:rPr>
          <w:szCs w:val="24"/>
        </w:rPr>
        <w:t>6</w:t>
      </w:r>
      <w:r w:rsidRPr="00065395">
        <w:rPr>
          <w:szCs w:val="24"/>
        </w:rPr>
        <w:tab/>
        <w:t>examination</w:t>
      </w:r>
    </w:p>
    <w:p w14:paraId="2C9BCC18" w14:textId="77777777" w:rsidR="005857A9" w:rsidRPr="00065395" w:rsidRDefault="005857A9" w:rsidP="00FD7E0A">
      <w:pPr>
        <w:keepLines/>
        <w:widowControl w:val="0"/>
        <w:tabs>
          <w:tab w:val="left" w:pos="576"/>
          <w:tab w:val="left" w:pos="1152"/>
          <w:tab w:val="left" w:pos="1728"/>
          <w:tab w:val="left" w:pos="2304"/>
          <w:tab w:val="left" w:pos="4752"/>
          <w:tab w:val="left" w:pos="7344"/>
          <w:tab w:val="decimal" w:pos="9360"/>
        </w:tabs>
        <w:spacing w:line="240" w:lineRule="atLeast"/>
        <w:ind w:right="-864"/>
        <w:rPr>
          <w:szCs w:val="24"/>
        </w:rPr>
      </w:pPr>
    </w:p>
    <w:p w14:paraId="6FF171A2" w14:textId="77777777" w:rsidR="00F724BB" w:rsidRDefault="002C1CD2" w:rsidP="00F724BB">
      <w:pPr>
        <w:pStyle w:val="011"/>
        <w:keepNext/>
        <w:keepLines/>
        <w:widowControl w:val="0"/>
        <w:rPr>
          <w:szCs w:val="24"/>
        </w:rPr>
      </w:pPr>
      <w:r w:rsidRPr="002C1CD2">
        <w:rPr>
          <w:szCs w:val="24"/>
        </w:rPr>
        <w:t>.1</w:t>
      </w:r>
      <w:r w:rsidRPr="002C1CD2">
        <w:rPr>
          <w:szCs w:val="24"/>
        </w:rPr>
        <w:tab/>
      </w:r>
      <w:bookmarkStart w:id="9" w:name="_Hlk202786883"/>
      <w:r w:rsidR="00F724BB">
        <w:rPr>
          <w:szCs w:val="24"/>
        </w:rPr>
        <w:t xml:space="preserve">Contractor shall verify all information on drawings with actual field conditions and inspect related work and adjacent surfaces.  Contractor </w:t>
      </w:r>
      <w:proofErr w:type="gramStart"/>
      <w:r w:rsidR="00F724BB">
        <w:rPr>
          <w:szCs w:val="24"/>
        </w:rPr>
        <w:t>shall</w:t>
      </w:r>
      <w:proofErr w:type="gramEnd"/>
      <w:r w:rsidR="00F724BB">
        <w:rPr>
          <w:szCs w:val="24"/>
        </w:rPr>
        <w:t xml:space="preserve"> </w:t>
      </w:r>
      <w:r w:rsidR="00F724BB" w:rsidRPr="00065395">
        <w:rPr>
          <w:szCs w:val="24"/>
        </w:rPr>
        <w:t xml:space="preserve">advise </w:t>
      </w:r>
      <w:r w:rsidR="00F724BB">
        <w:rPr>
          <w:szCs w:val="24"/>
        </w:rPr>
        <w:t xml:space="preserve">the Province of any conditions or defects encountered that prevent proper execution of the work.  </w:t>
      </w:r>
      <w:bookmarkEnd w:id="9"/>
    </w:p>
    <w:p w14:paraId="1CA1478B" w14:textId="77777777" w:rsidR="002C1CD2" w:rsidRPr="002C1CD2" w:rsidRDefault="00F724BB" w:rsidP="00F724BB">
      <w:pPr>
        <w:keepNext/>
        <w:keepLines/>
        <w:widowControl w:val="0"/>
        <w:tabs>
          <w:tab w:val="left" w:pos="1440"/>
        </w:tabs>
        <w:ind w:left="1440" w:hanging="720"/>
        <w:rPr>
          <w:szCs w:val="24"/>
          <w:lang w:val="en-CA"/>
        </w:rPr>
      </w:pPr>
      <w:r>
        <w:rPr>
          <w:szCs w:val="24"/>
        </w:rPr>
        <w:tab/>
      </w:r>
    </w:p>
    <w:p w14:paraId="7242645A" w14:textId="77777777" w:rsidR="002C1CD2" w:rsidRPr="002C1CD2" w:rsidRDefault="002C1CD2" w:rsidP="002C1CD2">
      <w:pPr>
        <w:keepLines/>
        <w:widowControl w:val="0"/>
        <w:tabs>
          <w:tab w:val="left" w:pos="1440"/>
        </w:tabs>
        <w:ind w:left="1440" w:hanging="720"/>
        <w:rPr>
          <w:szCs w:val="24"/>
        </w:rPr>
      </w:pPr>
      <w:r w:rsidRPr="002C1CD2">
        <w:rPr>
          <w:szCs w:val="24"/>
        </w:rPr>
        <w:t>.2</w:t>
      </w:r>
      <w:r w:rsidRPr="002C1CD2">
        <w:rPr>
          <w:szCs w:val="24"/>
        </w:rPr>
        <w:tab/>
        <w:t xml:space="preserve">Do </w:t>
      </w:r>
      <w:proofErr w:type="gramStart"/>
      <w:r w:rsidRPr="002C1CD2">
        <w:rPr>
          <w:szCs w:val="24"/>
        </w:rPr>
        <w:t>not commence</w:t>
      </w:r>
      <w:proofErr w:type="gramEnd"/>
      <w:r w:rsidRPr="002C1CD2">
        <w:rPr>
          <w:szCs w:val="24"/>
        </w:rPr>
        <w:t xml:space="preserve"> work until these conditions or defects have been evaluated and corrective measures </w:t>
      </w:r>
      <w:proofErr w:type="gramStart"/>
      <w:r w:rsidRPr="002C1CD2">
        <w:rPr>
          <w:szCs w:val="24"/>
        </w:rPr>
        <w:t>taken</w:t>
      </w:r>
      <w:proofErr w:type="gramEnd"/>
      <w:r w:rsidRPr="002C1CD2">
        <w:rPr>
          <w:szCs w:val="24"/>
        </w:rPr>
        <w:t>.</w:t>
      </w:r>
    </w:p>
    <w:p w14:paraId="7810CE1F" w14:textId="77777777" w:rsidR="005857A9" w:rsidRPr="00065395" w:rsidRDefault="005857A9" w:rsidP="005857A9">
      <w:pPr>
        <w:pStyle w:val="011"/>
        <w:keepLines/>
        <w:widowControl w:val="0"/>
        <w:rPr>
          <w:szCs w:val="24"/>
        </w:rPr>
      </w:pPr>
    </w:p>
    <w:p w14:paraId="37C07E2A" w14:textId="77777777" w:rsidR="005857A9" w:rsidRPr="00065395" w:rsidRDefault="005857A9" w:rsidP="00032178">
      <w:pPr>
        <w:pStyle w:val="011"/>
        <w:keepNext/>
        <w:keepLines/>
        <w:widowControl w:val="0"/>
        <w:rPr>
          <w:szCs w:val="24"/>
        </w:rPr>
      </w:pPr>
      <w:r w:rsidRPr="00065395">
        <w:rPr>
          <w:szCs w:val="24"/>
        </w:rPr>
        <w:t>.3</w:t>
      </w:r>
      <w:r w:rsidRPr="00065395">
        <w:rPr>
          <w:szCs w:val="24"/>
        </w:rPr>
        <w:tab/>
        <w:t>Commencement of work shall imply acceptance of existing surfaces and conditions</w:t>
      </w:r>
      <w:r w:rsidR="00C36B83">
        <w:rPr>
          <w:szCs w:val="24"/>
        </w:rPr>
        <w:t xml:space="preserve">.  </w:t>
      </w:r>
      <w:proofErr w:type="gramStart"/>
      <w:r w:rsidR="00C36B83">
        <w:rPr>
          <w:szCs w:val="24"/>
        </w:rPr>
        <w:t xml:space="preserve">No </w:t>
      </w:r>
      <w:r w:rsidRPr="00065395">
        <w:rPr>
          <w:szCs w:val="24"/>
        </w:rPr>
        <w:t xml:space="preserve"> claims</w:t>
      </w:r>
      <w:proofErr w:type="gramEnd"/>
      <w:r w:rsidRPr="00065395">
        <w:rPr>
          <w:szCs w:val="24"/>
        </w:rPr>
        <w:t xml:space="preserve"> for damages or extras resulting from such conditions or defects will be accepted </w:t>
      </w:r>
      <w:r w:rsidR="00C36DF3">
        <w:rPr>
          <w:szCs w:val="24"/>
        </w:rPr>
        <w:t>thereafter</w:t>
      </w:r>
      <w:r w:rsidRPr="00065395">
        <w:rPr>
          <w:szCs w:val="24"/>
        </w:rPr>
        <w:t xml:space="preserve">, except </w:t>
      </w:r>
      <w:r w:rsidR="00C36DF3">
        <w:rPr>
          <w:szCs w:val="24"/>
        </w:rPr>
        <w:t xml:space="preserve">in cases </w:t>
      </w:r>
      <w:r w:rsidRPr="00065395">
        <w:rPr>
          <w:szCs w:val="24"/>
        </w:rPr>
        <w:t xml:space="preserve">where such conditions </w:t>
      </w:r>
      <w:r w:rsidR="00C36DF3">
        <w:rPr>
          <w:szCs w:val="24"/>
        </w:rPr>
        <w:t xml:space="preserve">cannot be </w:t>
      </w:r>
      <w:r w:rsidRPr="00065395">
        <w:rPr>
          <w:szCs w:val="24"/>
        </w:rPr>
        <w:t xml:space="preserve">known prior to </w:t>
      </w:r>
      <w:r w:rsidR="00C36DF3">
        <w:rPr>
          <w:szCs w:val="24"/>
        </w:rPr>
        <w:t xml:space="preserve">or </w:t>
      </w:r>
      <w:proofErr w:type="gramStart"/>
      <w:r w:rsidR="00C36DF3">
        <w:rPr>
          <w:szCs w:val="24"/>
        </w:rPr>
        <w:t>during the course of</w:t>
      </w:r>
      <w:proofErr w:type="gramEnd"/>
      <w:r w:rsidR="00C36DF3">
        <w:rPr>
          <w:szCs w:val="24"/>
        </w:rPr>
        <w:t xml:space="preserve"> construction</w:t>
      </w:r>
      <w:r w:rsidRPr="00065395">
        <w:rPr>
          <w:szCs w:val="24"/>
        </w:rPr>
        <w:t>.</w:t>
      </w:r>
    </w:p>
    <w:p w14:paraId="6EB4D152" w14:textId="77777777" w:rsidR="005857A9" w:rsidRDefault="005857A9" w:rsidP="00F84ADE">
      <w:pPr>
        <w:pStyle w:val="0parheading"/>
        <w:keepNext w:val="0"/>
        <w:widowControl w:val="0"/>
        <w:rPr>
          <w:b w:val="0"/>
          <w:bCs/>
          <w:caps w:val="0"/>
        </w:rPr>
      </w:pPr>
    </w:p>
    <w:p w14:paraId="29CF1C3E" w14:textId="77777777" w:rsidR="00B97671" w:rsidRDefault="00B97671" w:rsidP="005E0B72">
      <w:pPr>
        <w:pStyle w:val="0parheading"/>
        <w:widowControl w:val="0"/>
      </w:pPr>
      <w:r>
        <w:lastRenderedPageBreak/>
        <w:t>1.</w:t>
      </w:r>
      <w:r w:rsidR="00EA427A">
        <w:t>7</w:t>
      </w:r>
      <w:r>
        <w:tab/>
        <w:t>DELIVERY, STORAGE AND HANDLING</w:t>
      </w:r>
    </w:p>
    <w:p w14:paraId="097B4E45" w14:textId="77777777" w:rsidR="00B97671" w:rsidRDefault="00B97671" w:rsidP="005E0B72">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5A765514" w14:textId="77777777" w:rsidR="00B90FEE" w:rsidRDefault="00B97671" w:rsidP="005E0B72">
      <w:pPr>
        <w:pStyle w:val="011"/>
        <w:keepNext/>
        <w:keepLines/>
        <w:widowControl w:val="0"/>
      </w:pPr>
      <w:r>
        <w:t>.1</w:t>
      </w:r>
      <w:r>
        <w:tab/>
      </w:r>
      <w:r w:rsidR="00B90FEE">
        <w:t xml:space="preserve">Use all means necessary to protect all materials before, during and after installation and to protect the installed work and materials of other trades.  </w:t>
      </w:r>
    </w:p>
    <w:p w14:paraId="08AAB9F5" w14:textId="77777777" w:rsidR="00C320AC" w:rsidRDefault="00C320AC" w:rsidP="00F84ADE">
      <w:pPr>
        <w:pStyle w:val="011"/>
        <w:keepLines/>
        <w:widowControl w:val="0"/>
      </w:pPr>
    </w:p>
    <w:p w14:paraId="18ACAFBE" w14:textId="77777777" w:rsidR="00C320AC" w:rsidRDefault="00C320AC" w:rsidP="00F84ADE">
      <w:pPr>
        <w:pStyle w:val="011"/>
        <w:keepLines/>
        <w:widowControl w:val="0"/>
      </w:pPr>
      <w:r>
        <w:t>.2</w:t>
      </w:r>
      <w:r>
        <w:tab/>
      </w:r>
      <w:r w:rsidR="00990D7B">
        <w:t xml:space="preserve">Deliver fertilizer to site in original, unopened and non-damaged </w:t>
      </w:r>
      <w:r w:rsidR="00A46E39">
        <w:t xml:space="preserve">water-proof </w:t>
      </w:r>
      <w:r w:rsidR="007D23CA">
        <w:t>packages</w:t>
      </w:r>
      <w:r w:rsidR="00990D7B">
        <w:t>, each bearing manufacturer’s guaranteed analysis.</w:t>
      </w:r>
      <w:r>
        <w:t xml:space="preserve"> </w:t>
      </w:r>
    </w:p>
    <w:p w14:paraId="33DEC74B" w14:textId="77777777" w:rsidR="006C1E36" w:rsidRDefault="006C1E36">
      <w:pPr>
        <w:pStyle w:val="011"/>
        <w:keepNext/>
        <w:keepLines/>
      </w:pPr>
    </w:p>
    <w:p w14:paraId="049055BA" w14:textId="77777777" w:rsidR="006C1E36" w:rsidRDefault="006C1E36" w:rsidP="005857A9">
      <w:pPr>
        <w:pStyle w:val="011"/>
        <w:keepLines/>
        <w:widowControl w:val="0"/>
      </w:pPr>
      <w:r>
        <w:t>.3</w:t>
      </w:r>
      <w:r>
        <w:tab/>
        <w:t xml:space="preserve">Schedule </w:t>
      </w:r>
      <w:smartTag w:uri="urn:schemas-microsoft-com:office:smarttags" w:element="PlaceType">
        <w:r>
          <w:t>del</w:t>
        </w:r>
      </w:smartTag>
      <w:r>
        <w:t xml:space="preserve">iveries </w:t>
      </w:r>
      <w:r w:rsidR="004807BE">
        <w:t>to minimize site storage and sod placement delays.</w:t>
      </w:r>
    </w:p>
    <w:p w14:paraId="30356D01" w14:textId="77777777" w:rsidR="00B97671" w:rsidRDefault="00B97671" w:rsidP="005857A9">
      <w:pPr>
        <w:pStyle w:val="011"/>
        <w:keepLines/>
        <w:widowControl w:val="0"/>
        <w:ind w:left="2160"/>
      </w:pPr>
    </w:p>
    <w:p w14:paraId="0CA38E31" w14:textId="77777777" w:rsidR="00B90FEE" w:rsidRDefault="00B97671" w:rsidP="00B90FEE">
      <w:pPr>
        <w:pStyle w:val="011"/>
        <w:keepLines/>
        <w:widowControl w:val="0"/>
        <w:tabs>
          <w:tab w:val="left" w:pos="90"/>
          <w:tab w:val="left" w:pos="720"/>
        </w:tabs>
      </w:pPr>
      <w:r>
        <w:t>.</w:t>
      </w:r>
      <w:r w:rsidR="006C1E36">
        <w:t>4</w:t>
      </w:r>
      <w:r>
        <w:tab/>
      </w:r>
      <w:r w:rsidR="00746A7E">
        <w:t xml:space="preserve">Protect turfgrass sod from sun, wind, dehydration, and rain during delivery and prior to installation.  </w:t>
      </w:r>
      <w:r w:rsidR="00B90FEE" w:rsidDel="00240665">
        <w:t xml:space="preserve"> </w:t>
      </w:r>
      <w:r w:rsidR="00BA277D">
        <w:t xml:space="preserve">Keep </w:t>
      </w:r>
      <w:proofErr w:type="gramStart"/>
      <w:r w:rsidR="00BA277D">
        <w:t>sod</w:t>
      </w:r>
      <w:proofErr w:type="gramEnd"/>
      <w:r w:rsidR="00BA277D">
        <w:t xml:space="preserve"> moist, cool and protected against adverse weather conditions until installed.</w:t>
      </w:r>
    </w:p>
    <w:p w14:paraId="7992A492" w14:textId="77777777" w:rsidR="00B97671" w:rsidRDefault="00B97671" w:rsidP="00B90FEE">
      <w:pPr>
        <w:pStyle w:val="011"/>
        <w:keepLines/>
        <w:widowControl w:val="0"/>
        <w:tabs>
          <w:tab w:val="left" w:pos="90"/>
          <w:tab w:val="left" w:pos="720"/>
        </w:tabs>
      </w:pPr>
    </w:p>
    <w:p w14:paraId="09C06CC7" w14:textId="77777777" w:rsidR="00B97671" w:rsidRDefault="00B97671" w:rsidP="005857A9">
      <w:pPr>
        <w:pStyle w:val="011"/>
        <w:keepLines/>
        <w:widowControl w:val="0"/>
        <w:tabs>
          <w:tab w:val="clear" w:pos="1440"/>
        </w:tabs>
      </w:pPr>
      <w:r>
        <w:t>.</w:t>
      </w:r>
      <w:r w:rsidR="006C1E36">
        <w:t>5</w:t>
      </w:r>
      <w:r>
        <w:tab/>
      </w:r>
      <w:r w:rsidR="00372CC1">
        <w:t xml:space="preserve">Time Limitations: </w:t>
      </w:r>
      <w:proofErr w:type="gramStart"/>
      <w:r w:rsidR="00372CC1">
        <w:t>s</w:t>
      </w:r>
      <w:r w:rsidR="00063FDD">
        <w:t>od</w:t>
      </w:r>
      <w:proofErr w:type="gramEnd"/>
      <w:r w:rsidR="00063FDD">
        <w:t xml:space="preserve"> shall be </w:t>
      </w:r>
      <w:r w:rsidR="00E24F5B">
        <w:t xml:space="preserve">harvested, delivered and installed within a period of 36 hours.  </w:t>
      </w:r>
      <w:r w:rsidR="00EF2BB4">
        <w:t xml:space="preserve">Sod not installed within 36 hours of harvesting or within 24 hours of delivery shall be rejected if there is any evidence of deterioration. </w:t>
      </w:r>
    </w:p>
    <w:p w14:paraId="3619CBF6" w14:textId="77777777" w:rsidR="00B97671" w:rsidRDefault="00B97671" w:rsidP="005857A9">
      <w:pPr>
        <w:pStyle w:val="011"/>
        <w:keepLines/>
        <w:widowControl w:val="0"/>
        <w:ind w:left="2160"/>
      </w:pPr>
    </w:p>
    <w:p w14:paraId="16B262A7" w14:textId="77777777" w:rsidR="00B97671" w:rsidRDefault="00B97671" w:rsidP="005857A9">
      <w:pPr>
        <w:pStyle w:val="011"/>
        <w:keepLines/>
        <w:widowControl w:val="0"/>
        <w:tabs>
          <w:tab w:val="clear" w:pos="1440"/>
          <w:tab w:val="left" w:pos="720"/>
        </w:tabs>
      </w:pPr>
      <w:r>
        <w:t>.</w:t>
      </w:r>
      <w:r w:rsidR="00B3218D">
        <w:t>6</w:t>
      </w:r>
      <w:r>
        <w:tab/>
      </w:r>
      <w:r w:rsidR="00990D7B">
        <w:t xml:space="preserve">Sod showing visible signs of heating or dehydration </w:t>
      </w:r>
      <w:r w:rsidR="00653CFD">
        <w:t xml:space="preserve">shall </w:t>
      </w:r>
      <w:r w:rsidR="00990D7B">
        <w:t xml:space="preserve">be rejected.  </w:t>
      </w:r>
      <w:r>
        <w:t xml:space="preserve">Dried out, </w:t>
      </w:r>
      <w:r w:rsidR="000363DD">
        <w:t xml:space="preserve">damaged, </w:t>
      </w:r>
      <w:r>
        <w:t xml:space="preserve">deteriorated </w:t>
      </w:r>
      <w:r w:rsidR="00990D7B">
        <w:t>or</w:t>
      </w:r>
      <w:r>
        <w:t xml:space="preserve"> unhealthy </w:t>
      </w:r>
      <w:proofErr w:type="gramStart"/>
      <w:r>
        <w:t>sod</w:t>
      </w:r>
      <w:proofErr w:type="gramEnd"/>
      <w:r>
        <w:t xml:space="preserve"> </w:t>
      </w:r>
      <w:r w:rsidR="004B4611">
        <w:t xml:space="preserve">shall </w:t>
      </w:r>
      <w:r w:rsidR="006F3CD5">
        <w:t>be rejected</w:t>
      </w:r>
      <w:r w:rsidR="003E7472">
        <w:t xml:space="preserve">.  </w:t>
      </w:r>
      <w:r w:rsidR="00240665">
        <w:t xml:space="preserve">Broken or irregular pieces of sod </w:t>
      </w:r>
      <w:r w:rsidR="004B4611">
        <w:t xml:space="preserve">shall </w:t>
      </w:r>
      <w:r w:rsidR="00990D7B">
        <w:t>be rejected</w:t>
      </w:r>
      <w:r w:rsidR="00240665">
        <w:t xml:space="preserve">.  </w:t>
      </w:r>
      <w:r w:rsidR="006F3CD5">
        <w:t xml:space="preserve">Immediately </w:t>
      </w:r>
      <w:r w:rsidR="000363DD">
        <w:t>r</w:t>
      </w:r>
      <w:r w:rsidR="003E7472">
        <w:t xml:space="preserve">emove </w:t>
      </w:r>
      <w:r w:rsidR="000363DD">
        <w:t xml:space="preserve">all unacceptable sod </w:t>
      </w:r>
      <w:r w:rsidR="003E7472">
        <w:t>from site.</w:t>
      </w:r>
    </w:p>
    <w:p w14:paraId="547F62AE" w14:textId="77777777" w:rsidR="005857A9" w:rsidRDefault="005857A9" w:rsidP="005857A9">
      <w:pPr>
        <w:pStyle w:val="011"/>
        <w:keepLines/>
        <w:widowControl w:val="0"/>
        <w:tabs>
          <w:tab w:val="clear" w:pos="1440"/>
          <w:tab w:val="left" w:pos="720"/>
        </w:tabs>
      </w:pPr>
    </w:p>
    <w:p w14:paraId="35F98806" w14:textId="77777777" w:rsidR="005857A9" w:rsidRDefault="005857A9" w:rsidP="00EA427A">
      <w:pPr>
        <w:pStyle w:val="0parheading"/>
        <w:widowControl w:val="0"/>
      </w:pPr>
      <w:r>
        <w:t>1.</w:t>
      </w:r>
      <w:r w:rsidR="00EA427A">
        <w:t>8</w:t>
      </w:r>
      <w:r>
        <w:tab/>
        <w:t>MAINTENANCE PERIOD</w:t>
      </w:r>
    </w:p>
    <w:p w14:paraId="40E42DB7" w14:textId="77777777" w:rsidR="005857A9" w:rsidRDefault="005857A9" w:rsidP="00EA427A">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0CBA8FAA" w14:textId="77777777" w:rsidR="00C21B39" w:rsidRDefault="00C21B39" w:rsidP="00C21B39">
      <w:pPr>
        <w:pStyle w:val="0specnote"/>
        <w:keepNext/>
        <w:keepLines/>
        <w:widowControl w:val="0"/>
      </w:pPr>
      <w:bookmarkStart w:id="10" w:name="_Hlk202786976"/>
      <w:bookmarkStart w:id="11" w:name="_Hlk202788776"/>
      <w:r>
        <w:t xml:space="preserve">SPEC NOTE: edit item to indicate required length of maintenance period in contract.  Ensure that the specified period matches the maintenance period specified in other respective landscape sections.           </w:t>
      </w:r>
    </w:p>
    <w:p w14:paraId="6C26197D" w14:textId="77777777" w:rsidR="005857A9" w:rsidRDefault="005857A9" w:rsidP="005857A9">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0CACBB1D" w14:textId="77777777" w:rsidR="00602EAB" w:rsidRDefault="00602EAB" w:rsidP="00602EAB">
      <w:pPr>
        <w:pStyle w:val="011"/>
        <w:keepLines/>
        <w:widowControl w:val="0"/>
      </w:pPr>
      <w:r>
        <w:t>.1</w:t>
      </w:r>
      <w:r>
        <w:tab/>
        <w:t xml:space="preserve">Maintain </w:t>
      </w:r>
      <w:r w:rsidR="00F318FD">
        <w:t>sod</w:t>
      </w:r>
      <w:r>
        <w:t xml:space="preserve"> and all other landscape work </w:t>
      </w:r>
      <w:r w:rsidR="00F318FD">
        <w:t>in</w:t>
      </w:r>
      <w:r>
        <w:t xml:space="preserve"> contract from time of installation until minimum </w:t>
      </w:r>
      <w:bookmarkStart w:id="12" w:name="_Hlk221368783"/>
      <w:r w:rsidR="00F318FD" w:rsidRPr="00821037">
        <w:rPr>
          <w:b/>
          <w:bCs/>
        </w:rPr>
        <w:t>[one (1)</w:t>
      </w:r>
      <w:r w:rsidR="00F318FD">
        <w:rPr>
          <w:b/>
          <w:bCs/>
        </w:rPr>
        <w:t xml:space="preserve"> year</w:t>
      </w:r>
      <w:r w:rsidR="00F318FD" w:rsidRPr="00821037">
        <w:rPr>
          <w:b/>
          <w:bCs/>
        </w:rPr>
        <w:t>] [two (2)</w:t>
      </w:r>
      <w:r w:rsidR="00F318FD">
        <w:rPr>
          <w:b/>
          <w:bCs/>
        </w:rPr>
        <w:t xml:space="preserve"> years</w:t>
      </w:r>
      <w:r w:rsidR="00F318FD" w:rsidRPr="00821037">
        <w:rPr>
          <w:b/>
          <w:bCs/>
        </w:rPr>
        <w:t>]</w:t>
      </w:r>
      <w:r w:rsidR="00F318FD">
        <w:t xml:space="preserve"> </w:t>
      </w:r>
      <w:bookmarkEnd w:id="12"/>
      <w:r>
        <w:t xml:space="preserve">after Date of Interim Acceptance of the landscape portion of Work in Contract.  </w:t>
      </w:r>
    </w:p>
    <w:bookmarkEnd w:id="10"/>
    <w:bookmarkEnd w:id="11"/>
    <w:p w14:paraId="5992EDD3" w14:textId="77777777" w:rsidR="004A721E" w:rsidRDefault="004A721E" w:rsidP="005857A9">
      <w:pPr>
        <w:pStyle w:val="011"/>
        <w:keepLines/>
        <w:widowControl w:val="0"/>
      </w:pPr>
    </w:p>
    <w:p w14:paraId="74BA8A85" w14:textId="77777777" w:rsidR="00C21B39" w:rsidRDefault="005857A9" w:rsidP="00C21B39">
      <w:pPr>
        <w:pStyle w:val="011"/>
        <w:keepLines/>
        <w:widowControl w:val="0"/>
      </w:pPr>
      <w:r>
        <w:t>.2</w:t>
      </w:r>
      <w:r>
        <w:tab/>
      </w:r>
      <w:bookmarkStart w:id="13" w:name="_Hlk164335282"/>
      <w:r w:rsidR="00C21B39">
        <w:t>Maintenance services shall generally be performed during the landscape growing season from May 1</w:t>
      </w:r>
      <w:r w:rsidR="00C21B39" w:rsidRPr="001822C2">
        <w:rPr>
          <w:vertAlign w:val="superscript"/>
        </w:rPr>
        <w:t>st</w:t>
      </w:r>
      <w:r w:rsidR="00C21B39">
        <w:t xml:space="preserve"> to October 31</w:t>
      </w:r>
      <w:r w:rsidR="00C21B39" w:rsidRPr="001822C2">
        <w:rPr>
          <w:vertAlign w:val="superscript"/>
        </w:rPr>
        <w:t>st</w:t>
      </w:r>
      <w:r w:rsidR="00C21B39">
        <w:t xml:space="preserve">, weather permitting.  The Province, however, reserves the right to have maintenance services commence at an earlier date and terminate at a </w:t>
      </w:r>
      <w:proofErr w:type="spellStart"/>
      <w:r w:rsidR="00C21B39">
        <w:t>latter</w:t>
      </w:r>
      <w:proofErr w:type="spellEnd"/>
      <w:r w:rsidR="00C21B39">
        <w:t xml:space="preserve"> date based on existing climatic conditions, soil moisture and plant health.</w:t>
      </w:r>
      <w:bookmarkEnd w:id="13"/>
    </w:p>
    <w:p w14:paraId="33610C79" w14:textId="77777777" w:rsidR="00B938AC" w:rsidRDefault="00B938AC" w:rsidP="0017099A">
      <w:pPr>
        <w:pStyle w:val="011"/>
        <w:keepLines/>
        <w:widowControl w:val="0"/>
      </w:pPr>
    </w:p>
    <w:p w14:paraId="2D28570C" w14:textId="77777777" w:rsidR="003D5489" w:rsidRPr="003D5489" w:rsidRDefault="003D5489" w:rsidP="003D5489">
      <w:pPr>
        <w:keepLines/>
        <w:widowControl w:val="0"/>
        <w:tabs>
          <w:tab w:val="left" w:pos="1440"/>
        </w:tabs>
        <w:ind w:left="1440" w:hanging="720"/>
      </w:pPr>
      <w:r w:rsidRPr="003D5489">
        <w:t>.3</w:t>
      </w:r>
      <w:r w:rsidRPr="003D5489">
        <w:tab/>
        <w:t>Incomplete weeks or months of maintenance shall be carried over to the following landscape growing season</w:t>
      </w:r>
      <w:r w:rsidR="008C23C5">
        <w:t xml:space="preserve"> (</w:t>
      </w:r>
      <w:r w:rsidR="002635FB">
        <w:t>as</w:t>
      </w:r>
      <w:r w:rsidR="008C23C5" w:rsidRPr="008C23C5">
        <w:rPr>
          <w:i/>
        </w:rPr>
        <w:t xml:space="preserve"> applicable</w:t>
      </w:r>
      <w:r w:rsidR="008C23C5">
        <w:t>)</w:t>
      </w:r>
      <w:r w:rsidRPr="003D5489">
        <w:t>.</w:t>
      </w:r>
    </w:p>
    <w:p w14:paraId="7FA04012" w14:textId="77777777" w:rsidR="003D5489" w:rsidRDefault="003D5489" w:rsidP="00BE5EDC">
      <w:pPr>
        <w:pStyle w:val="011"/>
        <w:keepLines/>
        <w:widowControl w:val="0"/>
        <w:rPr>
          <w:szCs w:val="24"/>
        </w:rPr>
      </w:pPr>
    </w:p>
    <w:p w14:paraId="41C6F524" w14:textId="77777777" w:rsidR="00E16001" w:rsidRDefault="00BE5EDC" w:rsidP="00BE5EDC">
      <w:pPr>
        <w:pStyle w:val="011"/>
        <w:keepLines/>
        <w:widowControl w:val="0"/>
        <w:rPr>
          <w:szCs w:val="24"/>
        </w:rPr>
      </w:pPr>
      <w:r>
        <w:rPr>
          <w:szCs w:val="24"/>
        </w:rPr>
        <w:t>.</w:t>
      </w:r>
      <w:r w:rsidR="003D5489">
        <w:rPr>
          <w:szCs w:val="24"/>
        </w:rPr>
        <w:t>4</w:t>
      </w:r>
      <w:r>
        <w:rPr>
          <w:szCs w:val="24"/>
        </w:rPr>
        <w:tab/>
      </w:r>
      <w:r w:rsidR="00E16001">
        <w:rPr>
          <w:szCs w:val="24"/>
        </w:rPr>
        <w:t>The Province</w:t>
      </w:r>
      <w:r w:rsidR="0056541F">
        <w:rPr>
          <w:szCs w:val="24"/>
        </w:rPr>
        <w:t xml:space="preserve"> reserves the right to extend maintenance period and/or reduce </w:t>
      </w:r>
      <w:r w:rsidR="00C21B39">
        <w:rPr>
          <w:szCs w:val="24"/>
        </w:rPr>
        <w:t xml:space="preserve">progress </w:t>
      </w:r>
      <w:r w:rsidR="0056541F">
        <w:rPr>
          <w:szCs w:val="24"/>
        </w:rPr>
        <w:t xml:space="preserve">payments for maintenance services any time Contractor neglects to provide proper and adequate </w:t>
      </w:r>
      <w:r w:rsidR="00C21B39">
        <w:rPr>
          <w:szCs w:val="24"/>
        </w:rPr>
        <w:t xml:space="preserve">maintenance </w:t>
      </w:r>
      <w:r w:rsidR="0056541F">
        <w:rPr>
          <w:szCs w:val="24"/>
        </w:rPr>
        <w:t xml:space="preserve">services in accordance with contract specifications as determined by </w:t>
      </w:r>
      <w:r w:rsidR="00E16001">
        <w:rPr>
          <w:szCs w:val="24"/>
        </w:rPr>
        <w:t>the Province</w:t>
      </w:r>
      <w:r w:rsidR="0056541F">
        <w:rPr>
          <w:szCs w:val="24"/>
        </w:rPr>
        <w:t xml:space="preserve">. </w:t>
      </w:r>
    </w:p>
    <w:p w14:paraId="08B730A3" w14:textId="77777777" w:rsidR="00E16001" w:rsidRDefault="00E16001" w:rsidP="00BE5EDC">
      <w:pPr>
        <w:pStyle w:val="011"/>
        <w:keepLines/>
        <w:widowControl w:val="0"/>
        <w:rPr>
          <w:szCs w:val="24"/>
        </w:rPr>
      </w:pPr>
    </w:p>
    <w:p w14:paraId="76D1866C" w14:textId="77777777" w:rsidR="00BE5EDC" w:rsidRDefault="00E16001" w:rsidP="00BE5EDC">
      <w:pPr>
        <w:pStyle w:val="011"/>
        <w:keepLines/>
        <w:widowControl w:val="0"/>
        <w:rPr>
          <w:szCs w:val="24"/>
        </w:rPr>
      </w:pPr>
      <w:r>
        <w:rPr>
          <w:szCs w:val="24"/>
        </w:rPr>
        <w:t>.</w:t>
      </w:r>
      <w:r w:rsidR="003D5489">
        <w:rPr>
          <w:szCs w:val="24"/>
        </w:rPr>
        <w:t>5</w:t>
      </w:r>
      <w:r>
        <w:rPr>
          <w:szCs w:val="24"/>
        </w:rPr>
        <w:tab/>
      </w:r>
      <w:r w:rsidRPr="00595D42">
        <w:rPr>
          <w:szCs w:val="24"/>
        </w:rPr>
        <w:t xml:space="preserve">Any additional maintenance beyond the specified maintenance period required for Contractor to achieve final acceptance </w:t>
      </w:r>
      <w:r>
        <w:rPr>
          <w:szCs w:val="24"/>
        </w:rPr>
        <w:t xml:space="preserve">of work </w:t>
      </w:r>
      <w:r w:rsidRPr="00595D42">
        <w:rPr>
          <w:szCs w:val="24"/>
        </w:rPr>
        <w:t xml:space="preserve">shall be provided at Contractor’s own expense. </w:t>
      </w:r>
      <w:r w:rsidR="0056541F">
        <w:rPr>
          <w:szCs w:val="24"/>
        </w:rPr>
        <w:t xml:space="preserve"> </w:t>
      </w:r>
    </w:p>
    <w:p w14:paraId="5F1ED9B0" w14:textId="77777777" w:rsidR="00B97671" w:rsidRDefault="00B97671">
      <w:pPr>
        <w:pStyle w:val="0par"/>
        <w:keepNext w:val="0"/>
        <w:keepLines w:val="0"/>
      </w:pPr>
    </w:p>
    <w:p w14:paraId="3D9229E7" w14:textId="77777777" w:rsidR="00921734" w:rsidRDefault="00921734" w:rsidP="00EF2BB4">
      <w:pPr>
        <w:pStyle w:val="0parheading"/>
        <w:widowControl w:val="0"/>
      </w:pPr>
      <w:r>
        <w:t>1.</w:t>
      </w:r>
      <w:r w:rsidR="00EA427A">
        <w:t>9</w:t>
      </w:r>
      <w:r>
        <w:tab/>
        <w:t>warranty</w:t>
      </w:r>
    </w:p>
    <w:p w14:paraId="2B5E4B27" w14:textId="77777777" w:rsidR="002551DF" w:rsidRDefault="002551DF" w:rsidP="00EF2BB4">
      <w:pPr>
        <w:pStyle w:val="0specnote"/>
        <w:keepNext/>
        <w:keepLines/>
        <w:widowControl w:val="0"/>
      </w:pPr>
    </w:p>
    <w:p w14:paraId="5B75CE8A" w14:textId="77777777" w:rsidR="00602EAB" w:rsidRDefault="00602EAB" w:rsidP="00EF2BB4">
      <w:pPr>
        <w:pStyle w:val="0specnote"/>
        <w:keepNext/>
        <w:keepLines/>
        <w:widowControl w:val="0"/>
      </w:pPr>
      <w:bookmarkStart w:id="14" w:name="_Hlk202787096"/>
      <w:r>
        <w:t>SPEC NOTE: </w:t>
      </w:r>
      <w:proofErr w:type="gramStart"/>
      <w:r>
        <w:t>edit</w:t>
      </w:r>
      <w:proofErr w:type="gramEnd"/>
      <w:r>
        <w:t xml:space="preserve"> item to indicate the length of warranty period in contract.  Landscape warranty periods shall match the length of the maintenance period in contract.  </w:t>
      </w:r>
    </w:p>
    <w:p w14:paraId="518166E3" w14:textId="77777777" w:rsidR="00921734" w:rsidRDefault="00921734" w:rsidP="00EF2BB4">
      <w:pPr>
        <w:pStyle w:val="0specnote"/>
        <w:keepNext/>
        <w:keepLines/>
        <w:widowControl w:val="0"/>
      </w:pPr>
    </w:p>
    <w:p w14:paraId="6C54FBBD" w14:textId="77777777" w:rsidR="004A721E" w:rsidRDefault="004A721E" w:rsidP="00EF2BB4">
      <w:pPr>
        <w:pStyle w:val="011"/>
        <w:keepNext/>
        <w:keepLines/>
        <w:widowControl w:val="0"/>
      </w:pPr>
      <w:r>
        <w:t>.1</w:t>
      </w:r>
      <w:r>
        <w:tab/>
      </w:r>
      <w:bookmarkStart w:id="15" w:name="_Hlk202788856"/>
      <w:r w:rsidR="002D6E4C">
        <w:t>Provide</w:t>
      </w:r>
      <w:r>
        <w:t xml:space="preserve"> warranty for all </w:t>
      </w:r>
      <w:proofErr w:type="gramStart"/>
      <w:r>
        <w:t>sod</w:t>
      </w:r>
      <w:proofErr w:type="gramEnd"/>
      <w:r w:rsidR="00F318FD">
        <w:t xml:space="preserve"> and other</w:t>
      </w:r>
      <w:r>
        <w:t xml:space="preserve"> related </w:t>
      </w:r>
      <w:r w:rsidR="00D07595">
        <w:t xml:space="preserve">work and </w:t>
      </w:r>
      <w:r w:rsidR="002D6E4C">
        <w:t xml:space="preserve">materials </w:t>
      </w:r>
      <w:r>
        <w:t xml:space="preserve">for a minimum period of </w:t>
      </w:r>
      <w:r w:rsidR="00ED4BFA" w:rsidRPr="00A436AA">
        <w:rPr>
          <w:b/>
          <w:bCs/>
        </w:rPr>
        <w:t>[one (1)</w:t>
      </w:r>
      <w:r w:rsidR="00F318FD">
        <w:rPr>
          <w:b/>
          <w:bCs/>
        </w:rPr>
        <w:t xml:space="preserve"> year</w:t>
      </w:r>
      <w:r w:rsidR="00B938AC" w:rsidRPr="00A436AA">
        <w:rPr>
          <w:b/>
          <w:bCs/>
        </w:rPr>
        <w:t>]</w:t>
      </w:r>
      <w:r w:rsidR="00ED4BFA" w:rsidRPr="00A436AA">
        <w:rPr>
          <w:b/>
          <w:bCs/>
        </w:rPr>
        <w:t xml:space="preserve"> [two (2)</w:t>
      </w:r>
      <w:r w:rsidR="00B938AC" w:rsidRPr="00A436AA">
        <w:rPr>
          <w:b/>
          <w:bCs/>
        </w:rPr>
        <w:t xml:space="preserve"> </w:t>
      </w:r>
      <w:r w:rsidR="00ED4BFA" w:rsidRPr="00A436AA">
        <w:rPr>
          <w:b/>
          <w:bCs/>
        </w:rPr>
        <w:t>years</w:t>
      </w:r>
      <w:r w:rsidR="00F318FD" w:rsidRPr="00A436AA">
        <w:rPr>
          <w:b/>
          <w:bCs/>
        </w:rPr>
        <w:t>]</w:t>
      </w:r>
      <w:r w:rsidR="00ED4BFA">
        <w:t xml:space="preserve">.  </w:t>
      </w:r>
      <w:r>
        <w:t>Warranty period shall commence from date of Interim Acceptance of the landscape portion of Work in Contract.</w:t>
      </w:r>
      <w:bookmarkEnd w:id="15"/>
    </w:p>
    <w:bookmarkEnd w:id="14"/>
    <w:p w14:paraId="134A635F" w14:textId="77777777" w:rsidR="004A721E" w:rsidRDefault="004A721E" w:rsidP="004A721E">
      <w:pPr>
        <w:pStyle w:val="011"/>
        <w:keepLines/>
        <w:widowControl w:val="0"/>
      </w:pPr>
    </w:p>
    <w:p w14:paraId="27D2E198" w14:textId="77777777" w:rsidR="0047247A" w:rsidRDefault="004A721E" w:rsidP="0017099A">
      <w:pPr>
        <w:pStyle w:val="011"/>
        <w:keepLines/>
        <w:widowControl w:val="0"/>
      </w:pPr>
      <w:r>
        <w:t>.2</w:t>
      </w:r>
      <w:r>
        <w:tab/>
      </w:r>
      <w:r w:rsidR="00ED4BFA">
        <w:t>The Province</w:t>
      </w:r>
      <w:r>
        <w:t xml:space="preserve"> reserves the right to extend Contractor’s warranty responsibilities for an additional </w:t>
      </w:r>
      <w:proofErr w:type="gramStart"/>
      <w:r w:rsidR="00ED4BFA">
        <w:t>period of time</w:t>
      </w:r>
      <w:proofErr w:type="gramEnd"/>
      <w:r w:rsidR="00ED4BFA">
        <w:t xml:space="preserve">, if at the end of the initial warranty period, </w:t>
      </w:r>
      <w:r w:rsidR="00B52FA2">
        <w:t>sod</w:t>
      </w:r>
      <w:r w:rsidR="00ED4BFA">
        <w:t xml:space="preserve"> development, colour and growth are not sufficient to ensure future survival.  Length of any additional warranty period </w:t>
      </w:r>
      <w:r w:rsidR="0075291F">
        <w:t xml:space="preserve">shall </w:t>
      </w:r>
      <w:r w:rsidR="00ED4BFA">
        <w:t xml:space="preserve">be determined by the Province. </w:t>
      </w:r>
    </w:p>
    <w:p w14:paraId="602552E4" w14:textId="77777777" w:rsidR="004A721E" w:rsidRDefault="004A721E" w:rsidP="0017099A">
      <w:pPr>
        <w:pStyle w:val="011"/>
        <w:keepLines/>
        <w:widowControl w:val="0"/>
      </w:pPr>
    </w:p>
    <w:p w14:paraId="12E9EA65" w14:textId="77777777" w:rsidR="004A721E" w:rsidRDefault="004A721E" w:rsidP="0017099A">
      <w:pPr>
        <w:pStyle w:val="011"/>
        <w:keepLines/>
        <w:widowControl w:val="0"/>
      </w:pPr>
      <w:r>
        <w:t>.3</w:t>
      </w:r>
      <w:r>
        <w:tab/>
        <w:t xml:space="preserve">During warranty period, Contractor shall </w:t>
      </w:r>
      <w:r w:rsidR="00C36DF3">
        <w:t xml:space="preserve">continuously </w:t>
      </w:r>
      <w:r w:rsidR="007C1CB7">
        <w:t xml:space="preserve">replace </w:t>
      </w:r>
      <w:r>
        <w:t xml:space="preserve">all </w:t>
      </w:r>
      <w:proofErr w:type="gramStart"/>
      <w:r>
        <w:t>sod</w:t>
      </w:r>
      <w:proofErr w:type="gramEnd"/>
      <w:r>
        <w:t xml:space="preserve"> </w:t>
      </w:r>
      <w:r w:rsidR="00B7725A">
        <w:t>which is</w:t>
      </w:r>
      <w:r>
        <w:t xml:space="preserve"> dead</w:t>
      </w:r>
      <w:r w:rsidR="007C1CB7">
        <w:t>,</w:t>
      </w:r>
      <w:r>
        <w:t xml:space="preserve"> unhealthy</w:t>
      </w:r>
      <w:r w:rsidR="00106870">
        <w:t>, deficient</w:t>
      </w:r>
      <w:r w:rsidR="00AB72D3">
        <w:t xml:space="preserve"> or</w:t>
      </w:r>
      <w:r>
        <w:t xml:space="preserve"> in unsatisfactory growing condition</w:t>
      </w:r>
      <w:r w:rsidR="009E09D1">
        <w:t>,</w:t>
      </w:r>
      <w:r w:rsidR="007C1CB7">
        <w:t xml:space="preserve"> </w:t>
      </w:r>
      <w:r w:rsidR="00C01AE6">
        <w:t xml:space="preserve">and </w:t>
      </w:r>
      <w:r w:rsidR="007C1CB7">
        <w:t>as often as required to establish the sodded lawn area until accepted</w:t>
      </w:r>
      <w:r w:rsidR="00C01AE6">
        <w:t>.</w:t>
      </w:r>
      <w:r w:rsidR="00383C3D">
        <w:t xml:space="preserve">  </w:t>
      </w:r>
      <w:bookmarkStart w:id="16" w:name="_Hlk164344807"/>
      <w:proofErr w:type="gramStart"/>
      <w:r w:rsidR="00383C3D">
        <w:t>Install</w:t>
      </w:r>
      <w:proofErr w:type="gramEnd"/>
      <w:r w:rsidR="00383C3D">
        <w:t xml:space="preserve"> replacement sod </w:t>
      </w:r>
      <w:r w:rsidR="00AB72D3">
        <w:t>in accordance with contract specifications</w:t>
      </w:r>
      <w:r w:rsidR="00C01AE6">
        <w:t xml:space="preserve"> </w:t>
      </w:r>
      <w:proofErr w:type="gramStart"/>
      <w:r w:rsidR="00C01AE6">
        <w:t>at</w:t>
      </w:r>
      <w:proofErr w:type="gramEnd"/>
      <w:r w:rsidR="00C01AE6">
        <w:t xml:space="preserve"> no additional compensation.</w:t>
      </w:r>
      <w:r>
        <w:t xml:space="preserve">  </w:t>
      </w:r>
      <w:bookmarkEnd w:id="16"/>
    </w:p>
    <w:p w14:paraId="32D1D7F2" w14:textId="77777777" w:rsidR="00DA6181" w:rsidRDefault="00DA6181" w:rsidP="0017099A">
      <w:pPr>
        <w:pStyle w:val="011"/>
        <w:keepLines/>
        <w:widowControl w:val="0"/>
      </w:pPr>
    </w:p>
    <w:p w14:paraId="37561BAF" w14:textId="77777777" w:rsidR="00DA6181" w:rsidRPr="00DA6181" w:rsidRDefault="00DA6181" w:rsidP="00DA6181">
      <w:pPr>
        <w:keepLines/>
        <w:widowControl w:val="0"/>
        <w:tabs>
          <w:tab w:val="left" w:pos="1440"/>
        </w:tabs>
        <w:ind w:left="1440" w:hanging="720"/>
      </w:pPr>
      <w:r w:rsidRPr="00DA6181">
        <w:t>.4</w:t>
      </w:r>
      <w:r w:rsidRPr="00DA6181">
        <w:tab/>
        <w:t xml:space="preserve">Replacement </w:t>
      </w:r>
      <w:r>
        <w:t>Sod</w:t>
      </w:r>
      <w:r w:rsidRPr="00DA6181">
        <w:t xml:space="preserve"> Warranty: the Province reserves the right to extend Contractor’s warranty obligations on replacement </w:t>
      </w:r>
      <w:r>
        <w:t>sod</w:t>
      </w:r>
      <w:r w:rsidRPr="00DA6181">
        <w:t xml:space="preserve"> </w:t>
      </w:r>
      <w:r w:rsidR="00870121">
        <w:t xml:space="preserve">work </w:t>
      </w:r>
      <w:r w:rsidRPr="00DA6181">
        <w:t xml:space="preserve">that </w:t>
      </w:r>
      <w:r>
        <w:t>is</w:t>
      </w:r>
      <w:r w:rsidRPr="00DA6181">
        <w:t xml:space="preserve"> not fully established.  Length of any additional warranty period will be determined by the Province.  Additional warranty periods shall be provided at no additional cost to the Province.</w:t>
      </w:r>
    </w:p>
    <w:p w14:paraId="7D70C7F6" w14:textId="77777777" w:rsidR="004A721E" w:rsidRDefault="004A721E" w:rsidP="0017099A">
      <w:pPr>
        <w:pStyle w:val="011"/>
        <w:keepLines/>
        <w:widowControl w:val="0"/>
      </w:pPr>
    </w:p>
    <w:p w14:paraId="6AB41BD4" w14:textId="77777777" w:rsidR="00AB72D3" w:rsidRDefault="00AB72D3" w:rsidP="0017099A">
      <w:pPr>
        <w:pStyle w:val="011"/>
        <w:keepLines/>
        <w:widowControl w:val="0"/>
      </w:pPr>
      <w:r>
        <w:t>.</w:t>
      </w:r>
      <w:r w:rsidR="00DA6181">
        <w:t>5</w:t>
      </w:r>
      <w:r>
        <w:tab/>
      </w:r>
      <w:r w:rsidR="00DA6181">
        <w:t>The Province</w:t>
      </w:r>
      <w:r>
        <w:t xml:space="preserve"> shall be sole judge as to condition of sod regarding warranty replacements.</w:t>
      </w:r>
    </w:p>
    <w:p w14:paraId="1A9C90C6" w14:textId="77777777" w:rsidR="00AB72D3" w:rsidRDefault="00AB72D3" w:rsidP="0017099A">
      <w:pPr>
        <w:pStyle w:val="011"/>
        <w:keepLines/>
        <w:widowControl w:val="0"/>
      </w:pPr>
    </w:p>
    <w:p w14:paraId="036ABFF8" w14:textId="77777777" w:rsidR="00B97671" w:rsidRDefault="00B97671" w:rsidP="00F72CB9">
      <w:pPr>
        <w:pStyle w:val="0par"/>
        <w:widowControl w:val="0"/>
        <w:outlineLvl w:val="0"/>
      </w:pPr>
      <w:r>
        <w:t>2.</w:t>
      </w:r>
      <w:r>
        <w:tab/>
        <w:t>Products</w:t>
      </w:r>
    </w:p>
    <w:p w14:paraId="31533DE0" w14:textId="77777777" w:rsidR="00B97671" w:rsidRDefault="00B97671" w:rsidP="00F72CB9">
      <w:pPr>
        <w:pStyle w:val="0par"/>
        <w:widowControl w:val="0"/>
      </w:pPr>
    </w:p>
    <w:p w14:paraId="6179775D" w14:textId="77777777" w:rsidR="00B97671" w:rsidRDefault="00B97671" w:rsidP="00F72CB9">
      <w:pPr>
        <w:pStyle w:val="0parheading"/>
        <w:widowControl w:val="0"/>
        <w:outlineLvl w:val="0"/>
      </w:pPr>
      <w:r>
        <w:t>2.1</w:t>
      </w:r>
      <w:r>
        <w:tab/>
        <w:t>MATERIAL</w:t>
      </w:r>
    </w:p>
    <w:p w14:paraId="0BE52572" w14:textId="77777777" w:rsidR="00B97671" w:rsidRDefault="00B97671" w:rsidP="00F72CB9">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70DA4726" w14:textId="77777777" w:rsidR="004027D4" w:rsidRDefault="004027D4" w:rsidP="00F72CB9">
      <w:pPr>
        <w:pStyle w:val="0specnote"/>
        <w:keepNext/>
        <w:keepLines/>
        <w:widowControl w:val="0"/>
      </w:pPr>
      <w:bookmarkStart w:id="17" w:name="_Hlk164344858"/>
      <w:r>
        <w:t>SPEC NOTE: </w:t>
      </w:r>
      <w:proofErr w:type="gramStart"/>
      <w:r w:rsidR="008549B0">
        <w:t>e</w:t>
      </w:r>
      <w:r w:rsidR="00E32672">
        <w:t>dit</w:t>
      </w:r>
      <w:proofErr w:type="gramEnd"/>
      <w:r w:rsidR="00E32672">
        <w:t xml:space="preserve"> </w:t>
      </w:r>
      <w:r>
        <w:t>item to suit contract</w:t>
      </w:r>
      <w:r w:rsidRPr="000C70C2">
        <w:t xml:space="preserve"> </w:t>
      </w:r>
      <w:r>
        <w:t xml:space="preserve">requirements. </w:t>
      </w:r>
      <w:r w:rsidR="00E32672">
        <w:t>Delete all materials that are not applicable.</w:t>
      </w:r>
      <w:r>
        <w:t xml:space="preserve"> </w:t>
      </w:r>
    </w:p>
    <w:bookmarkEnd w:id="17"/>
    <w:p w14:paraId="00E87A9D" w14:textId="77777777" w:rsidR="004027D4" w:rsidRDefault="004027D4" w:rsidP="00F72CB9">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71B48B9C" w14:textId="77777777" w:rsidR="00132FF4" w:rsidRDefault="00B97671" w:rsidP="00F72CB9">
      <w:pPr>
        <w:pStyle w:val="011"/>
        <w:keepNext/>
        <w:keepLines/>
        <w:widowControl w:val="0"/>
      </w:pPr>
      <w:r>
        <w:t>.1</w:t>
      </w:r>
      <w:r>
        <w:tab/>
        <w:t>Fertilizer</w:t>
      </w:r>
      <w:r w:rsidR="008668E4">
        <w:t>:  </w:t>
      </w:r>
      <w:r w:rsidR="00DB286A">
        <w:t>to Canada “Fertilizers Act” and “Fertilizers Regulations”.</w:t>
      </w:r>
      <w:r w:rsidR="002E2E4B">
        <w:t xml:space="preserve"> </w:t>
      </w:r>
    </w:p>
    <w:p w14:paraId="365CD0D1" w14:textId="77777777" w:rsidR="00132FF4" w:rsidRDefault="00132FF4" w:rsidP="001F4FB6">
      <w:pPr>
        <w:pStyle w:val="011"/>
        <w:keepLines/>
        <w:widowControl w:val="0"/>
      </w:pPr>
    </w:p>
    <w:p w14:paraId="21C3AB95" w14:textId="77777777" w:rsidR="00132FF4" w:rsidRDefault="00132FF4" w:rsidP="001F4FB6">
      <w:pPr>
        <w:pStyle w:val="011"/>
        <w:keepLines/>
        <w:widowControl w:val="0"/>
        <w:tabs>
          <w:tab w:val="clear" w:pos="1440"/>
          <w:tab w:val="left" w:pos="2160"/>
        </w:tabs>
        <w:ind w:left="2160"/>
      </w:pPr>
      <w:r>
        <w:t>.1</w:t>
      </w:r>
      <w:r>
        <w:tab/>
      </w:r>
      <w:r w:rsidR="00DB286A">
        <w:t xml:space="preserve">Sod </w:t>
      </w:r>
      <w:r>
        <w:t xml:space="preserve">Starter Fertilizer: use standard synthetic granular commercial fertilizers </w:t>
      </w:r>
      <w:r w:rsidR="004D4321">
        <w:t xml:space="preserve">formulated with </w:t>
      </w:r>
      <w:proofErr w:type="gramStart"/>
      <w:r w:rsidR="004D4321">
        <w:t>a higher</w:t>
      </w:r>
      <w:proofErr w:type="gramEnd"/>
      <w:r w:rsidR="004D4321">
        <w:t xml:space="preserve"> phosphorus content </w:t>
      </w:r>
      <w:r>
        <w:t xml:space="preserve">to promote root development on new turfgrass sod </w:t>
      </w:r>
      <w:r w:rsidR="00DB286A">
        <w:t>installations</w:t>
      </w:r>
      <w:r>
        <w:t>.</w:t>
      </w:r>
    </w:p>
    <w:p w14:paraId="6A9A3BCF" w14:textId="77777777" w:rsidR="00DB286A" w:rsidRDefault="00DB286A" w:rsidP="00132FF4">
      <w:pPr>
        <w:pStyle w:val="011"/>
        <w:keepLines/>
        <w:widowControl w:val="0"/>
        <w:tabs>
          <w:tab w:val="clear" w:pos="1440"/>
          <w:tab w:val="left" w:pos="2160"/>
        </w:tabs>
        <w:ind w:left="2160"/>
      </w:pPr>
    </w:p>
    <w:p w14:paraId="39F55562" w14:textId="77777777" w:rsidR="00132FF4" w:rsidRDefault="00132FF4" w:rsidP="00132FF4">
      <w:pPr>
        <w:pStyle w:val="011"/>
        <w:keepLines/>
        <w:widowControl w:val="0"/>
        <w:tabs>
          <w:tab w:val="clear" w:pos="1440"/>
          <w:tab w:val="left" w:pos="2160"/>
        </w:tabs>
        <w:ind w:left="2160"/>
      </w:pPr>
      <w:r>
        <w:t>.2</w:t>
      </w:r>
      <w:r>
        <w:tab/>
        <w:t xml:space="preserve">Established </w:t>
      </w:r>
      <w:r w:rsidR="00DB286A">
        <w:t>Turfgrass</w:t>
      </w:r>
      <w:r w:rsidR="00FE06B0">
        <w:t xml:space="preserve"> Fertilizer</w:t>
      </w:r>
      <w:r w:rsidR="00DB286A">
        <w:t xml:space="preserve">: use a complete synthetic </w:t>
      </w:r>
      <w:r w:rsidR="00413FB7">
        <w:t xml:space="preserve">granular turf fertilizer </w:t>
      </w:r>
      <w:r w:rsidR="00413FB7">
        <w:rPr>
          <w:szCs w:val="24"/>
        </w:rPr>
        <w:t xml:space="preserve">containing </w:t>
      </w:r>
      <w:r w:rsidR="001C3C9B">
        <w:rPr>
          <w:szCs w:val="24"/>
        </w:rPr>
        <w:t xml:space="preserve">minimum </w:t>
      </w:r>
      <w:r w:rsidR="00413FB7">
        <w:rPr>
          <w:szCs w:val="24"/>
        </w:rPr>
        <w:t>50</w:t>
      </w:r>
      <w:r w:rsidR="00413FB7" w:rsidRPr="005D2BE9">
        <w:rPr>
          <w:szCs w:val="24"/>
        </w:rPr>
        <w:t>% of total nitrogen derived from a slow or controlled release nitrogen source</w:t>
      </w:r>
      <w:r w:rsidR="00413FB7">
        <w:t xml:space="preserve"> </w:t>
      </w:r>
      <w:r w:rsidR="00DB286A">
        <w:t>to promote healthy growth</w:t>
      </w:r>
      <w:r w:rsidR="00003B36">
        <w:t xml:space="preserve"> during maintenance</w:t>
      </w:r>
      <w:r w:rsidR="00223E42">
        <w:t xml:space="preserve"> period</w:t>
      </w:r>
      <w:r w:rsidR="00DB286A">
        <w:t xml:space="preserve">.  </w:t>
      </w:r>
    </w:p>
    <w:p w14:paraId="13D95AA2" w14:textId="77777777" w:rsidR="00B97671" w:rsidRDefault="00B97671">
      <w:pPr>
        <w:pStyle w:val="011"/>
      </w:pPr>
    </w:p>
    <w:p w14:paraId="1476BE03" w14:textId="77777777" w:rsidR="00E476F9" w:rsidRDefault="00B97671" w:rsidP="000E1905">
      <w:pPr>
        <w:pStyle w:val="011"/>
        <w:keepLines/>
        <w:widowControl w:val="0"/>
      </w:pPr>
      <w:r>
        <w:t>.2</w:t>
      </w:r>
      <w:r>
        <w:tab/>
        <w:t>Nursery Sod</w:t>
      </w:r>
      <w:proofErr w:type="gramStart"/>
      <w:r>
        <w:t>:</w:t>
      </w:r>
      <w:r w:rsidR="00C40027">
        <w:t>  </w:t>
      </w:r>
      <w:r w:rsidR="00915943">
        <w:t>certified</w:t>
      </w:r>
      <w:proofErr w:type="gramEnd"/>
      <w:r w:rsidR="00915943">
        <w:t xml:space="preserve"> </w:t>
      </w:r>
      <w:r w:rsidR="00AB1A83">
        <w:t xml:space="preserve">number one </w:t>
      </w:r>
      <w:r w:rsidR="00915943">
        <w:t xml:space="preserve">turfgrass sod of </w:t>
      </w:r>
      <w:r w:rsidR="00AB1A83">
        <w:t>premium grade.</w:t>
      </w:r>
      <w:r w:rsidR="00915943">
        <w:t xml:space="preserve">  Sod shall comply with standards outlined in current </w:t>
      </w:r>
      <w:r w:rsidR="007D451C">
        <w:t xml:space="preserve">edition of </w:t>
      </w:r>
      <w:r w:rsidR="00915943">
        <w:t>“</w:t>
      </w:r>
      <w:r w:rsidR="009746DE">
        <w:t xml:space="preserve">Canadian Standards for </w:t>
      </w:r>
      <w:r w:rsidR="00915943">
        <w:t>Nursery Stock</w:t>
      </w:r>
      <w:r w:rsidR="009746DE">
        <w:t xml:space="preserve"> - (Nursery Sod)</w:t>
      </w:r>
      <w:r w:rsidR="00915943">
        <w:t xml:space="preserve">”, published by the Canadian Nursery </w:t>
      </w:r>
      <w:r w:rsidR="009746DE">
        <w:t>Landscape</w:t>
      </w:r>
      <w:r w:rsidR="00915943">
        <w:t xml:space="preserve"> Association.</w:t>
      </w:r>
    </w:p>
    <w:p w14:paraId="2A6445AB" w14:textId="77777777" w:rsidR="00E476F9" w:rsidRDefault="00E476F9" w:rsidP="000E1905">
      <w:pPr>
        <w:pStyle w:val="011"/>
        <w:keepLines/>
        <w:widowControl w:val="0"/>
      </w:pPr>
    </w:p>
    <w:p w14:paraId="63D17D06" w14:textId="77777777" w:rsidR="00A75AC5" w:rsidRDefault="00E476F9" w:rsidP="000E1905">
      <w:pPr>
        <w:pStyle w:val="011"/>
        <w:keepLines/>
        <w:widowControl w:val="0"/>
        <w:tabs>
          <w:tab w:val="clear" w:pos="1440"/>
          <w:tab w:val="left" w:pos="2160"/>
        </w:tabs>
        <w:ind w:left="2160"/>
      </w:pPr>
      <w:r>
        <w:lastRenderedPageBreak/>
        <w:t>.1</w:t>
      </w:r>
      <w:r>
        <w:tab/>
      </w:r>
      <w:r w:rsidR="00D12C14">
        <w:t>P</w:t>
      </w:r>
      <w:r w:rsidR="00C24328">
        <w:t xml:space="preserve">ermeated with a </w:t>
      </w:r>
      <w:r w:rsidR="00915943">
        <w:t>strong fibrous root system</w:t>
      </w:r>
      <w:proofErr w:type="gramStart"/>
      <w:r w:rsidR="00915943">
        <w:t xml:space="preserve">; </w:t>
      </w:r>
      <w:r w:rsidR="0027028F">
        <w:t>be</w:t>
      </w:r>
      <w:proofErr w:type="gramEnd"/>
      <w:r w:rsidR="0027028F">
        <w:t xml:space="preserve"> </w:t>
      </w:r>
      <w:r w:rsidR="006C1E36">
        <w:t xml:space="preserve">freshly cut and </w:t>
      </w:r>
      <w:r w:rsidR="0027028F">
        <w:t xml:space="preserve">in good </w:t>
      </w:r>
      <w:proofErr w:type="spellStart"/>
      <w:r w:rsidR="0027028F">
        <w:t>healthy</w:t>
      </w:r>
      <w:proofErr w:type="spellEnd"/>
      <w:r w:rsidR="0027028F">
        <w:t xml:space="preserve"> condition with no decay or bare spots</w:t>
      </w:r>
      <w:proofErr w:type="gramStart"/>
      <w:r w:rsidR="0027028F">
        <w:t xml:space="preserve">; </w:t>
      </w:r>
      <w:r w:rsidR="00C24328">
        <w:t>be</w:t>
      </w:r>
      <w:proofErr w:type="gramEnd"/>
      <w:r w:rsidR="00C24328">
        <w:t xml:space="preserve"> uniform in texture and free from weeds</w:t>
      </w:r>
      <w:r w:rsidR="009E2691">
        <w:t>, undesirable native grasses</w:t>
      </w:r>
      <w:r w:rsidR="00C24328">
        <w:t xml:space="preserve"> and foreign </w:t>
      </w:r>
      <w:r w:rsidR="00B17D0F">
        <w:t>debris</w:t>
      </w:r>
      <w:r w:rsidR="00C24328">
        <w:t xml:space="preserve">; </w:t>
      </w:r>
      <w:r w:rsidR="0027028F">
        <w:t>and contain adequate moisture to maintain its vitality during transportation and placement.</w:t>
      </w:r>
    </w:p>
    <w:p w14:paraId="76B62917" w14:textId="77777777" w:rsidR="00BB5BA0" w:rsidRDefault="00BB5BA0" w:rsidP="000E1905">
      <w:pPr>
        <w:pStyle w:val="011"/>
        <w:keepLines/>
        <w:widowControl w:val="0"/>
        <w:tabs>
          <w:tab w:val="clear" w:pos="1440"/>
          <w:tab w:val="left" w:pos="2160"/>
        </w:tabs>
        <w:ind w:left="2160"/>
      </w:pPr>
    </w:p>
    <w:p w14:paraId="4553565C" w14:textId="77777777" w:rsidR="002F6883" w:rsidRDefault="002F6883" w:rsidP="000E1905">
      <w:pPr>
        <w:pStyle w:val="011"/>
        <w:keepLines/>
        <w:widowControl w:val="0"/>
        <w:tabs>
          <w:tab w:val="clear" w:pos="1440"/>
          <w:tab w:val="left" w:pos="2160"/>
        </w:tabs>
        <w:ind w:left="2160"/>
      </w:pPr>
      <w:r>
        <w:t>.2</w:t>
      </w:r>
      <w:r>
        <w:tab/>
        <w:t xml:space="preserve">Grown on fertile topsoil, by a sod producer specializing in sod production and harvesting.  </w:t>
      </w:r>
      <w:proofErr w:type="gramStart"/>
      <w:r>
        <w:t>Sod</w:t>
      </w:r>
      <w:proofErr w:type="gramEnd"/>
      <w:r>
        <w:t xml:space="preserve"> shall be 18 </w:t>
      </w:r>
      <w:r w:rsidR="00B62B6A">
        <w:t xml:space="preserve">to 24 </w:t>
      </w:r>
      <w:r>
        <w:t xml:space="preserve">months </w:t>
      </w:r>
      <w:r w:rsidR="00B62B6A">
        <w:t xml:space="preserve">in age </w:t>
      </w:r>
      <w:r>
        <w:t xml:space="preserve">prior to harvesting.  </w:t>
      </w:r>
      <w:proofErr w:type="gramStart"/>
      <w:r w:rsidR="002B2764">
        <w:t>Sod</w:t>
      </w:r>
      <w:proofErr w:type="gramEnd"/>
      <w:r w:rsidR="002B2764">
        <w:t xml:space="preserve"> grown in peat bedded soil is not acceptable.</w:t>
      </w:r>
    </w:p>
    <w:p w14:paraId="2924DCC4" w14:textId="77777777" w:rsidR="002F6883" w:rsidRDefault="002F6883" w:rsidP="000E1905">
      <w:pPr>
        <w:pStyle w:val="011"/>
        <w:keepLines/>
        <w:widowControl w:val="0"/>
        <w:tabs>
          <w:tab w:val="clear" w:pos="1440"/>
          <w:tab w:val="left" w:pos="2160"/>
        </w:tabs>
        <w:ind w:left="2160"/>
      </w:pPr>
    </w:p>
    <w:p w14:paraId="063620C6" w14:textId="77777777" w:rsidR="00A75AC5" w:rsidRDefault="00BB5BA0" w:rsidP="000E1905">
      <w:pPr>
        <w:pStyle w:val="011"/>
        <w:keepLines/>
        <w:widowControl w:val="0"/>
        <w:tabs>
          <w:tab w:val="clear" w:pos="1440"/>
          <w:tab w:val="left" w:pos="2160"/>
        </w:tabs>
        <w:ind w:left="2160"/>
      </w:pPr>
      <w:r>
        <w:t>.</w:t>
      </w:r>
      <w:r w:rsidR="007B41C5">
        <w:t>3</w:t>
      </w:r>
      <w:r>
        <w:tab/>
      </w:r>
      <w:r w:rsidR="0027028F">
        <w:t>Broken, dry, deteriorated, damaged</w:t>
      </w:r>
      <w:r w:rsidR="00A06D90">
        <w:t>,</w:t>
      </w:r>
      <w:r w:rsidR="0027028F">
        <w:t xml:space="preserve"> </w:t>
      </w:r>
      <w:proofErr w:type="spellStart"/>
      <w:r w:rsidR="0027028F">
        <w:t>discoloured</w:t>
      </w:r>
      <w:proofErr w:type="spellEnd"/>
      <w:r w:rsidR="0027028F">
        <w:t xml:space="preserve"> </w:t>
      </w:r>
      <w:r w:rsidR="00A06D90">
        <w:t xml:space="preserve">and thin </w:t>
      </w:r>
      <w:r w:rsidR="0027028F">
        <w:t xml:space="preserve">sod </w:t>
      </w:r>
      <w:r w:rsidR="00E32672">
        <w:t xml:space="preserve">is not acceptable. </w:t>
      </w:r>
      <w:r w:rsidR="0027028F">
        <w:t xml:space="preserve"> </w:t>
      </w:r>
    </w:p>
    <w:p w14:paraId="6594100A" w14:textId="77777777" w:rsidR="00C24328" w:rsidRDefault="00C24328" w:rsidP="000E1905">
      <w:pPr>
        <w:pStyle w:val="011"/>
        <w:keepLines/>
        <w:widowControl w:val="0"/>
        <w:tabs>
          <w:tab w:val="clear" w:pos="1440"/>
          <w:tab w:val="left" w:pos="2160"/>
        </w:tabs>
        <w:ind w:left="2160"/>
      </w:pPr>
    </w:p>
    <w:p w14:paraId="7C382DBD" w14:textId="77777777" w:rsidR="00882A27" w:rsidRDefault="00C24328" w:rsidP="000E1905">
      <w:pPr>
        <w:pStyle w:val="011"/>
        <w:keepLines/>
        <w:widowControl w:val="0"/>
        <w:tabs>
          <w:tab w:val="clear" w:pos="1440"/>
          <w:tab w:val="left" w:pos="2160"/>
        </w:tabs>
        <w:ind w:left="2160"/>
      </w:pPr>
      <w:r>
        <w:t>.</w:t>
      </w:r>
      <w:r w:rsidR="007B41C5">
        <w:t>4</w:t>
      </w:r>
      <w:r>
        <w:tab/>
      </w:r>
      <w:r w:rsidR="001C186E">
        <w:t xml:space="preserve">Machine cut at a uniform </w:t>
      </w:r>
      <w:r w:rsidR="00003B36">
        <w:t xml:space="preserve">width and length and with a </w:t>
      </w:r>
      <w:r w:rsidR="006948B2">
        <w:t xml:space="preserve">minimum </w:t>
      </w:r>
      <w:r w:rsidR="001C186E">
        <w:t>soil thickness</w:t>
      </w:r>
      <w:r w:rsidR="006948B2">
        <w:t xml:space="preserve"> of 15mm</w:t>
      </w:r>
      <w:r w:rsidR="001C186E">
        <w:t xml:space="preserve">, excluding top growth.  </w:t>
      </w:r>
      <w:r w:rsidR="00AD65E4">
        <w:t>Each individual sod piece shall be strong enough to support its own weight when lifted by the ends.</w:t>
      </w:r>
    </w:p>
    <w:p w14:paraId="123FB143" w14:textId="77777777" w:rsidR="00882A27" w:rsidRDefault="00882A27" w:rsidP="000E1905">
      <w:pPr>
        <w:pStyle w:val="011"/>
        <w:keepLines/>
        <w:widowControl w:val="0"/>
        <w:tabs>
          <w:tab w:val="clear" w:pos="1440"/>
          <w:tab w:val="left" w:pos="2160"/>
        </w:tabs>
        <w:ind w:left="2160"/>
      </w:pPr>
    </w:p>
    <w:p w14:paraId="308005B9" w14:textId="77777777" w:rsidR="00C24328" w:rsidRDefault="00882A27" w:rsidP="000E1905">
      <w:pPr>
        <w:pStyle w:val="011"/>
        <w:keepLines/>
        <w:widowControl w:val="0"/>
        <w:tabs>
          <w:tab w:val="clear" w:pos="1440"/>
          <w:tab w:val="left" w:pos="2160"/>
        </w:tabs>
        <w:ind w:left="2160"/>
      </w:pPr>
      <w:r>
        <w:t>.5</w:t>
      </w:r>
      <w:r>
        <w:tab/>
        <w:t xml:space="preserve">Remove all netting or mesh on </w:t>
      </w:r>
      <w:r w:rsidR="00BB688A">
        <w:t xml:space="preserve">big </w:t>
      </w:r>
      <w:r>
        <w:t>sod rolls prior to laying sod</w:t>
      </w:r>
      <w:r w:rsidR="00C01AE6">
        <w:t xml:space="preserve"> where applicable</w:t>
      </w:r>
      <w:r>
        <w:t>.</w:t>
      </w:r>
      <w:r w:rsidR="001C186E">
        <w:t xml:space="preserve"> </w:t>
      </w:r>
    </w:p>
    <w:p w14:paraId="3A684E64" w14:textId="77777777" w:rsidR="00B97671" w:rsidRDefault="00B97671">
      <w:pPr>
        <w:pStyle w:val="011"/>
      </w:pPr>
    </w:p>
    <w:p w14:paraId="4E943768" w14:textId="77777777" w:rsidR="000000B8" w:rsidRDefault="00B97671">
      <w:pPr>
        <w:pStyle w:val="011"/>
      </w:pPr>
      <w:r>
        <w:t>.3</w:t>
      </w:r>
      <w:r>
        <w:tab/>
        <w:t>Water</w:t>
      </w:r>
      <w:proofErr w:type="gramStart"/>
      <w:r>
        <w:t>:  clean</w:t>
      </w:r>
      <w:proofErr w:type="gramEnd"/>
      <w:r w:rsidR="004C608B">
        <w:t xml:space="preserve">, fresh, and free of substances or matter that would inhibit vigorous </w:t>
      </w:r>
      <w:r w:rsidR="002551DF">
        <w:t xml:space="preserve">and healthy </w:t>
      </w:r>
      <w:r w:rsidR="00E32672">
        <w:t xml:space="preserve">turf </w:t>
      </w:r>
      <w:r w:rsidR="004C608B">
        <w:t>growth</w:t>
      </w:r>
      <w:r w:rsidR="00E32672">
        <w:t>.</w:t>
      </w:r>
    </w:p>
    <w:p w14:paraId="271E6BE5" w14:textId="77777777" w:rsidR="000000B8" w:rsidRDefault="000000B8">
      <w:pPr>
        <w:pStyle w:val="011"/>
      </w:pPr>
    </w:p>
    <w:p w14:paraId="551E053C" w14:textId="77777777" w:rsidR="008605CA" w:rsidRDefault="00D13526" w:rsidP="00CC63BC">
      <w:pPr>
        <w:pStyle w:val="011"/>
        <w:keepLines/>
        <w:widowControl w:val="0"/>
        <w:ind w:left="2160" w:hanging="1440"/>
      </w:pPr>
      <w:r>
        <w:tab/>
      </w:r>
      <w:bookmarkStart w:id="18" w:name="_Hlk221540804"/>
      <w:r w:rsidR="000000B8">
        <w:t>.1</w:t>
      </w:r>
      <w:r w:rsidR="000000B8">
        <w:tab/>
      </w:r>
      <w:r w:rsidR="00CC63BC">
        <w:t xml:space="preserve">Contractor shall be responsible for the supply of clean water, water truck, </w:t>
      </w:r>
      <w:r w:rsidR="00E54C4E">
        <w:t xml:space="preserve">pumps, </w:t>
      </w:r>
      <w:r w:rsidR="00CC63BC">
        <w:t xml:space="preserve">hoses, and other related equipment and accessories for all sodding requirements, </w:t>
      </w:r>
      <w:r w:rsidR="00FB5165">
        <w:t xml:space="preserve">sod </w:t>
      </w:r>
      <w:r w:rsidR="00CC63BC">
        <w:t>maintenance and other related work.</w:t>
      </w:r>
    </w:p>
    <w:bookmarkEnd w:id="18"/>
    <w:p w14:paraId="7BBBAEDA" w14:textId="77777777" w:rsidR="002551DF" w:rsidRDefault="002551DF" w:rsidP="009B00B0">
      <w:pPr>
        <w:pStyle w:val="011"/>
        <w:keepNext/>
        <w:ind w:left="2160" w:hanging="1440"/>
      </w:pPr>
    </w:p>
    <w:p w14:paraId="6A2FDC27" w14:textId="77777777" w:rsidR="002551DF" w:rsidRDefault="002551DF" w:rsidP="008C23C5">
      <w:pPr>
        <w:pStyle w:val="011"/>
        <w:keepLines/>
        <w:widowControl w:val="0"/>
        <w:ind w:left="2160" w:hanging="1440"/>
      </w:pPr>
      <w:r>
        <w:tab/>
        <w:t>.2</w:t>
      </w:r>
      <w:r>
        <w:tab/>
      </w:r>
      <w:r w:rsidR="001C1400">
        <w:t>All costs for supply of water incurred during the contract period shall be borne by Contractor.</w:t>
      </w:r>
    </w:p>
    <w:p w14:paraId="491DA0DB" w14:textId="77777777" w:rsidR="002551DF" w:rsidRDefault="002551DF" w:rsidP="002551DF">
      <w:pPr>
        <w:pStyle w:val="011"/>
        <w:ind w:left="2160" w:hanging="1440"/>
      </w:pPr>
    </w:p>
    <w:p w14:paraId="10B0BF7D" w14:textId="77777777" w:rsidR="002551DF" w:rsidRDefault="002551DF" w:rsidP="002551DF">
      <w:pPr>
        <w:pStyle w:val="011"/>
        <w:ind w:left="2160" w:hanging="1440"/>
      </w:pPr>
      <w:r>
        <w:tab/>
        <w:t>.3</w:t>
      </w:r>
      <w:r>
        <w:tab/>
      </w:r>
      <w:r w:rsidR="00DA6181">
        <w:t>Where available, the Province</w:t>
      </w:r>
      <w:r>
        <w:t xml:space="preserve"> </w:t>
      </w:r>
      <w:r w:rsidR="00DA6181">
        <w:t xml:space="preserve">shall </w:t>
      </w:r>
      <w:r w:rsidR="003A4E04">
        <w:t xml:space="preserve">provide a limited </w:t>
      </w:r>
      <w:r>
        <w:t>supply of water from building source</w:t>
      </w:r>
      <w:r w:rsidR="002F7F17">
        <w:t xml:space="preserve"> at no cost to Contractor</w:t>
      </w:r>
      <w:r>
        <w:t>.</w:t>
      </w:r>
    </w:p>
    <w:p w14:paraId="67AECE4A" w14:textId="77777777" w:rsidR="0074742D" w:rsidRDefault="0074742D">
      <w:pPr>
        <w:pStyle w:val="011"/>
      </w:pPr>
    </w:p>
    <w:p w14:paraId="382CC958" w14:textId="77777777" w:rsidR="0017099A" w:rsidRDefault="00B97671">
      <w:pPr>
        <w:pStyle w:val="011"/>
      </w:pPr>
      <w:r>
        <w:t>.4</w:t>
      </w:r>
      <w:r>
        <w:tab/>
        <w:t>Staples</w:t>
      </w:r>
      <w:proofErr w:type="gramStart"/>
      <w:r>
        <w:t>:  </w:t>
      </w:r>
      <w:r w:rsidR="0008018D">
        <w:t>u</w:t>
      </w:r>
      <w:proofErr w:type="gramEnd"/>
      <w:r w:rsidR="0008018D">
        <w:t xml:space="preserve">-shaped </w:t>
      </w:r>
      <w:r w:rsidR="009E2691">
        <w:t>steel wire staples, 150</w:t>
      </w:r>
      <w:r w:rsidR="0032780F">
        <w:t> mm</w:t>
      </w:r>
      <w:r w:rsidR="009E2691">
        <w:t xml:space="preserve"> to 200</w:t>
      </w:r>
      <w:r w:rsidR="0032780F">
        <w:t> </w:t>
      </w:r>
      <w:r w:rsidR="009E2691">
        <w:t>mm in length as recommended by manufacturer of geotextile f</w:t>
      </w:r>
      <w:r w:rsidR="00617C29">
        <w:t>abric</w:t>
      </w:r>
      <w:r w:rsidR="00CE0C32">
        <w:t xml:space="preserve"> material</w:t>
      </w:r>
      <w:r w:rsidR="009E2691">
        <w:t>.</w:t>
      </w:r>
    </w:p>
    <w:p w14:paraId="2935145B" w14:textId="77777777" w:rsidR="0017099A" w:rsidRDefault="0017099A">
      <w:pPr>
        <w:pStyle w:val="011"/>
      </w:pPr>
    </w:p>
    <w:p w14:paraId="745AA34C" w14:textId="77777777" w:rsidR="00B97671" w:rsidRDefault="00B97671">
      <w:pPr>
        <w:pStyle w:val="011"/>
      </w:pPr>
      <w:r>
        <w:t>.5</w:t>
      </w:r>
      <w:r>
        <w:tab/>
        <w:t>Geotextile F</w:t>
      </w:r>
      <w:r w:rsidR="00746AED">
        <w:t>abric</w:t>
      </w:r>
      <w:r w:rsidR="008C52B8">
        <w:t xml:space="preserve"> Mesh</w:t>
      </w:r>
      <w:proofErr w:type="gramStart"/>
      <w:r w:rsidR="00746AED">
        <w:t>:</w:t>
      </w:r>
      <w:r>
        <w:t>  biodegradable</w:t>
      </w:r>
      <w:proofErr w:type="gramEnd"/>
      <w:r>
        <w:t xml:space="preserve"> </w:t>
      </w:r>
      <w:r w:rsidR="00DF3BAA">
        <w:t xml:space="preserve">25 mm </w:t>
      </w:r>
      <w:r>
        <w:t xml:space="preserve">square </w:t>
      </w:r>
      <w:r w:rsidR="00746AED">
        <w:t>netting</w:t>
      </w:r>
      <w:r w:rsidR="00FA3F0A">
        <w:t xml:space="preserve"> for slope reinforcement</w:t>
      </w:r>
      <w:r>
        <w:t>.</w:t>
      </w:r>
    </w:p>
    <w:p w14:paraId="54379C4F" w14:textId="77777777" w:rsidR="00B97671" w:rsidRDefault="00B97671">
      <w:pPr>
        <w:pStyle w:val="011"/>
      </w:pPr>
    </w:p>
    <w:p w14:paraId="74746CB8" w14:textId="77777777" w:rsidR="00B97671" w:rsidRDefault="00B97671">
      <w:pPr>
        <w:pStyle w:val="011"/>
      </w:pPr>
      <w:r>
        <w:t>.6</w:t>
      </w:r>
      <w:r>
        <w:tab/>
        <w:t>Biodegradable Pegs</w:t>
      </w:r>
      <w:proofErr w:type="gramStart"/>
      <w:r>
        <w:t>:  17</w:t>
      </w:r>
      <w:proofErr w:type="gramEnd"/>
      <w:r>
        <w:t> mm x 8 mm x 200 mm.</w:t>
      </w:r>
    </w:p>
    <w:p w14:paraId="317BCFDF" w14:textId="77777777" w:rsidR="00B97671" w:rsidRDefault="00B97671">
      <w:pPr>
        <w:pStyle w:val="011"/>
      </w:pPr>
    </w:p>
    <w:p w14:paraId="75E26FC1" w14:textId="77777777" w:rsidR="0017099A" w:rsidRDefault="00B97671" w:rsidP="00614975">
      <w:pPr>
        <w:pStyle w:val="011"/>
        <w:keepLines/>
        <w:widowControl w:val="0"/>
      </w:pPr>
      <w:r>
        <w:t>.7</w:t>
      </w:r>
      <w:r>
        <w:tab/>
        <w:t>Wood</w:t>
      </w:r>
      <w:r w:rsidR="009B7CFC">
        <w:t>en</w:t>
      </w:r>
      <w:r>
        <w:t> Pegs: </w:t>
      </w:r>
      <w:r w:rsidR="0068090F">
        <w:t>1</w:t>
      </w:r>
      <w:r w:rsidR="00647DB6">
        <w:t>9</w:t>
      </w:r>
      <w:r w:rsidR="0068090F">
        <w:t xml:space="preserve"> mm x 1</w:t>
      </w:r>
      <w:r w:rsidR="00647DB6">
        <w:t>9</w:t>
      </w:r>
      <w:r w:rsidR="0068090F">
        <w:t xml:space="preserve"> mm x </w:t>
      </w:r>
      <w:r w:rsidR="00B37FCD">
        <w:t>15</w:t>
      </w:r>
      <w:r w:rsidR="0068090F">
        <w:t>0</w:t>
      </w:r>
      <w:r w:rsidR="00062757">
        <w:t xml:space="preserve"> to 200 </w:t>
      </w:r>
      <w:r w:rsidR="0068090F">
        <w:t xml:space="preserve">mm </w:t>
      </w:r>
      <w:r w:rsidR="00B37FCD">
        <w:t>long.</w:t>
      </w:r>
    </w:p>
    <w:p w14:paraId="0AE645D7" w14:textId="77777777" w:rsidR="00B97671" w:rsidRDefault="00B37FCD" w:rsidP="0017099A">
      <w:pPr>
        <w:pStyle w:val="011"/>
        <w:keepNext/>
        <w:keepLines/>
      </w:pPr>
      <w:r>
        <w:t xml:space="preserve"> </w:t>
      </w:r>
    </w:p>
    <w:p w14:paraId="3F11ECFF" w14:textId="77777777" w:rsidR="00B97671" w:rsidRDefault="005277F8" w:rsidP="00BE5EDC">
      <w:pPr>
        <w:pStyle w:val="0parheading"/>
        <w:widowControl w:val="0"/>
        <w:tabs>
          <w:tab w:val="clear" w:pos="1440"/>
        </w:tabs>
        <w:ind w:left="0" w:firstLine="0"/>
        <w:outlineLvl w:val="0"/>
      </w:pPr>
      <w:r>
        <w:t>2.2</w:t>
      </w:r>
      <w:r>
        <w:tab/>
      </w:r>
      <w:r>
        <w:tab/>
      </w:r>
      <w:r w:rsidR="00B97671">
        <w:t>SOD TYPE</w:t>
      </w:r>
    </w:p>
    <w:p w14:paraId="2DBDCCB4" w14:textId="77777777" w:rsidR="009A7DDC" w:rsidRDefault="009A7DDC" w:rsidP="00BE5EDC">
      <w:pPr>
        <w:pStyle w:val="0parheading"/>
        <w:widowControl w:val="0"/>
        <w:ind w:left="0" w:firstLine="0"/>
        <w:outlineLvl w:val="0"/>
      </w:pPr>
    </w:p>
    <w:p w14:paraId="6562D59A" w14:textId="77777777" w:rsidR="00B90FEE" w:rsidRDefault="00B90FEE" w:rsidP="00B90FEE">
      <w:pPr>
        <w:pStyle w:val="0specnote"/>
        <w:keepNext/>
        <w:keepLines/>
        <w:widowControl w:val="0"/>
      </w:pPr>
      <w:r>
        <w:t>SPEC NOTE: </w:t>
      </w:r>
      <w:r w:rsidR="008549B0">
        <w:t>e</w:t>
      </w:r>
      <w:r>
        <w:t>dit item and indicate type of sod</w:t>
      </w:r>
      <w:r w:rsidR="008549B0">
        <w:t>(s)</w:t>
      </w:r>
      <w:r>
        <w:t xml:space="preserve"> required.  </w:t>
      </w:r>
      <w:proofErr w:type="gramStart"/>
      <w:r>
        <w:t>Sod</w:t>
      </w:r>
      <w:proofErr w:type="gramEnd"/>
      <w:r>
        <w:t xml:space="preserve"> </w:t>
      </w:r>
      <w:proofErr w:type="gramStart"/>
      <w:r>
        <w:t>shall</w:t>
      </w:r>
      <w:proofErr w:type="gramEnd"/>
      <w:r>
        <w:t xml:space="preserve"> be selected to suit site conditions</w:t>
      </w:r>
      <w:r w:rsidR="00EB6311">
        <w:t>, site use</w:t>
      </w:r>
      <w:r w:rsidR="00072728">
        <w:t xml:space="preserve"> </w:t>
      </w:r>
      <w:r>
        <w:t xml:space="preserve">and maintenance requirements.  </w:t>
      </w:r>
    </w:p>
    <w:p w14:paraId="1BA96856" w14:textId="77777777" w:rsidR="009A7DDC" w:rsidRDefault="009A7DDC" w:rsidP="00BE5EDC">
      <w:pPr>
        <w:pStyle w:val="0parheading"/>
        <w:widowControl w:val="0"/>
        <w:ind w:left="0" w:firstLine="0"/>
        <w:outlineLvl w:val="0"/>
      </w:pPr>
    </w:p>
    <w:p w14:paraId="4D147A97" w14:textId="77777777" w:rsidR="00B90FEE" w:rsidRDefault="00B97671" w:rsidP="00B90FEE">
      <w:pPr>
        <w:pStyle w:val="011"/>
        <w:keepLines/>
        <w:widowControl w:val="0"/>
      </w:pPr>
      <w:r>
        <w:t>.1</w:t>
      </w:r>
      <w:r>
        <w:tab/>
      </w:r>
      <w:r w:rsidR="008F7917">
        <w:t xml:space="preserve">Premium </w:t>
      </w:r>
      <w:r w:rsidR="00B90FEE">
        <w:t>Kentucky Bluegrass/Fine Fescue Sod:  </w:t>
      </w:r>
      <w:r w:rsidR="00413FB7">
        <w:t xml:space="preserve">nursery </w:t>
      </w:r>
      <w:r w:rsidR="00B90FEE">
        <w:t xml:space="preserve">sod grown from certified Canada No. 1 seed mix containing not less than a </w:t>
      </w:r>
      <w:r w:rsidR="008F7917">
        <w:t>90</w:t>
      </w:r>
      <w:r w:rsidR="00B90FEE">
        <w:t>% blend of 3 to 4 Kentucky bluegrass cultivars and the remainder consisting of a blend of Fine Fescue cultivars.</w:t>
      </w:r>
    </w:p>
    <w:p w14:paraId="25AFDA69" w14:textId="77777777" w:rsidR="00B47899" w:rsidRDefault="00B47899" w:rsidP="005277F8">
      <w:pPr>
        <w:pStyle w:val="011"/>
        <w:keepLines/>
        <w:widowControl w:val="0"/>
      </w:pPr>
    </w:p>
    <w:p w14:paraId="665AA2AB" w14:textId="77777777" w:rsidR="00104AEA" w:rsidRDefault="00B47899" w:rsidP="00104AEA">
      <w:pPr>
        <w:pStyle w:val="011"/>
        <w:keepLines/>
        <w:widowControl w:val="0"/>
      </w:pPr>
      <w:r>
        <w:t>.2</w:t>
      </w:r>
      <w:r>
        <w:tab/>
      </w:r>
      <w:r w:rsidR="00104AEA">
        <w:t xml:space="preserve">Drought tolerant Kentucky Bluegrass/Fine Fescue Sod:  nursery sod grown from certified Canada No. 1 seed mix containing approximately </w:t>
      </w:r>
      <w:r w:rsidR="008F7917">
        <w:t xml:space="preserve">a </w:t>
      </w:r>
      <w:r w:rsidR="00D31958">
        <w:t>40</w:t>
      </w:r>
      <w:r w:rsidR="00104AEA">
        <w:t xml:space="preserve">% blend of Kentucky bluegrass cultivars and approximately </w:t>
      </w:r>
      <w:r w:rsidR="008F7917">
        <w:t xml:space="preserve">a </w:t>
      </w:r>
      <w:r w:rsidR="00D31958">
        <w:t>60</w:t>
      </w:r>
      <w:r w:rsidR="00104AEA">
        <w:t>% blend of Fine Fescue cultivars.</w:t>
      </w:r>
    </w:p>
    <w:p w14:paraId="3E1F60A0" w14:textId="77777777" w:rsidR="00104AEA" w:rsidRDefault="00104AEA" w:rsidP="005277F8">
      <w:pPr>
        <w:pStyle w:val="011"/>
        <w:keepLines/>
        <w:widowControl w:val="0"/>
      </w:pPr>
    </w:p>
    <w:p w14:paraId="54CAA02F" w14:textId="77777777" w:rsidR="00104AEA" w:rsidRDefault="00104AEA" w:rsidP="00104AEA">
      <w:pPr>
        <w:pStyle w:val="011"/>
        <w:keepLines/>
        <w:widowControl w:val="0"/>
      </w:pPr>
      <w:r>
        <w:t>.3</w:t>
      </w:r>
      <w:r>
        <w:tab/>
        <w:t xml:space="preserve">Fescue Sod:  specialty </w:t>
      </w:r>
      <w:r w:rsidR="00D31958">
        <w:t xml:space="preserve">drought and shade tolerant </w:t>
      </w:r>
      <w:r>
        <w:t xml:space="preserve">nursery sod grown from certified </w:t>
      </w:r>
      <w:smartTag w:uri="urn:schemas-microsoft-com:office:smarttags" w:element="country-region">
        <w:smartTag w:uri="urn:schemas-microsoft-com:office:smarttags" w:element="place">
          <w:r>
            <w:t>Canada</w:t>
          </w:r>
        </w:smartTag>
      </w:smartTag>
      <w:r>
        <w:t xml:space="preserve"> No. 1 fescue grass seeds.  Seed mixture shall be composed of a 100% mixture of Creeping red fescue, Chewing fescue, Hard fescue and Sheep fescue grass seeds. </w:t>
      </w:r>
    </w:p>
    <w:p w14:paraId="7C6FFE8A" w14:textId="77777777" w:rsidR="00B97671" w:rsidRDefault="00B97671" w:rsidP="00B47899">
      <w:pPr>
        <w:pStyle w:val="011"/>
      </w:pPr>
    </w:p>
    <w:p w14:paraId="6F8501AB" w14:textId="77777777" w:rsidR="00B97671" w:rsidRDefault="00B97671" w:rsidP="00744220">
      <w:pPr>
        <w:pStyle w:val="0par"/>
        <w:widowControl w:val="0"/>
        <w:outlineLvl w:val="0"/>
      </w:pPr>
      <w:r>
        <w:t>3.</w:t>
      </w:r>
      <w:r>
        <w:tab/>
        <w:t>Execution</w:t>
      </w:r>
    </w:p>
    <w:p w14:paraId="5C9E01F8" w14:textId="77777777" w:rsidR="00B90FEE" w:rsidRDefault="00B90FEE" w:rsidP="00744220">
      <w:pPr>
        <w:pStyle w:val="0par"/>
        <w:widowControl w:val="0"/>
        <w:outlineLvl w:val="0"/>
      </w:pPr>
    </w:p>
    <w:p w14:paraId="34BE62E2" w14:textId="77777777" w:rsidR="00744220" w:rsidRDefault="00744220" w:rsidP="00744220">
      <w:pPr>
        <w:pStyle w:val="0parheading"/>
        <w:widowControl w:val="0"/>
        <w:outlineLvl w:val="0"/>
      </w:pPr>
      <w:r>
        <w:t>3.1</w:t>
      </w:r>
      <w:r>
        <w:tab/>
        <w:t>weather limitations</w:t>
      </w:r>
    </w:p>
    <w:p w14:paraId="06E43F23" w14:textId="77777777" w:rsidR="00744220" w:rsidRDefault="00744220" w:rsidP="00744220">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7D56DCAE" w14:textId="77777777" w:rsidR="00744220" w:rsidRDefault="00744220" w:rsidP="00744220">
      <w:pPr>
        <w:pStyle w:val="011"/>
        <w:keepNext/>
        <w:keepLines/>
        <w:widowControl w:val="0"/>
      </w:pPr>
      <w:r>
        <w:t>.1</w:t>
      </w:r>
      <w:r>
        <w:tab/>
        <w:t xml:space="preserve">Sodding shall be performed during favourable weather conditions and only during normal and acceptable planting seasons when satisfactory growing conditions exist. </w:t>
      </w:r>
    </w:p>
    <w:p w14:paraId="085CFD8B" w14:textId="77777777" w:rsidR="00744220" w:rsidRDefault="00744220" w:rsidP="00744220">
      <w:pPr>
        <w:pStyle w:val="011"/>
        <w:keepLines/>
        <w:widowControl w:val="0"/>
      </w:pPr>
    </w:p>
    <w:p w14:paraId="72777A8F" w14:textId="77777777" w:rsidR="00744220" w:rsidRDefault="00744220" w:rsidP="00744220">
      <w:pPr>
        <w:pStyle w:val="011"/>
        <w:keepLines/>
        <w:widowControl w:val="0"/>
      </w:pPr>
      <w:r>
        <w:t>.2</w:t>
      </w:r>
      <w:r>
        <w:tab/>
        <w:t xml:space="preserve">Do </w:t>
      </w:r>
      <w:proofErr w:type="gramStart"/>
      <w:r>
        <w:t xml:space="preserve">not </w:t>
      </w:r>
      <w:r w:rsidR="00F97F0E">
        <w:t>lay</w:t>
      </w:r>
      <w:proofErr w:type="gramEnd"/>
      <w:r w:rsidR="00F97F0E">
        <w:t xml:space="preserve"> </w:t>
      </w:r>
      <w:proofErr w:type="gramStart"/>
      <w:r w:rsidR="00F97F0E">
        <w:t>sod</w:t>
      </w:r>
      <w:proofErr w:type="gramEnd"/>
      <w:r w:rsidR="00F97F0E">
        <w:t xml:space="preserve"> during periods of high summer temperatures or during periods of drought when a consistent supplementary supply of water is not available </w:t>
      </w:r>
      <w:r w:rsidR="00454A4A">
        <w:t xml:space="preserve">to retain sod and underlying soil in moist condition.  Do not lay sod during periods of heavy rainfall and when puddling is apparent on site.  Never lay sod </w:t>
      </w:r>
      <w:r>
        <w:t xml:space="preserve">when ground is frozen or covered in snow or during </w:t>
      </w:r>
      <w:r w:rsidR="00454A4A">
        <w:t xml:space="preserve">other </w:t>
      </w:r>
      <w:r>
        <w:t>times of unfavourable climatic conditions.</w:t>
      </w:r>
    </w:p>
    <w:p w14:paraId="6CA5C193" w14:textId="77777777" w:rsidR="00744220" w:rsidRDefault="00744220" w:rsidP="00744220">
      <w:pPr>
        <w:pStyle w:val="011"/>
        <w:keepLines/>
        <w:widowControl w:val="0"/>
      </w:pPr>
    </w:p>
    <w:p w14:paraId="2E000789" w14:textId="77777777" w:rsidR="00911961" w:rsidRDefault="00744220" w:rsidP="00744220">
      <w:pPr>
        <w:pStyle w:val="011"/>
        <w:keepLines/>
        <w:widowControl w:val="0"/>
      </w:pPr>
      <w:r>
        <w:t>.3</w:t>
      </w:r>
      <w:r>
        <w:tab/>
        <w:t>Sod shall not be installed after October 1</w:t>
      </w:r>
      <w:r w:rsidR="00F67D61">
        <w:t>5</w:t>
      </w:r>
      <w:r w:rsidR="00F67D61" w:rsidRPr="00F67D61">
        <w:rPr>
          <w:vertAlign w:val="superscript"/>
        </w:rPr>
        <w:t>th</w:t>
      </w:r>
      <w:r w:rsidR="00F67D61">
        <w:t xml:space="preserve"> </w:t>
      </w:r>
      <w:r>
        <w:t xml:space="preserve">unless weather and soil conditions are favourable for sod establishment and </w:t>
      </w:r>
      <w:r w:rsidR="00792FC7">
        <w:t xml:space="preserve">the </w:t>
      </w:r>
      <w:r w:rsidR="00CA6876">
        <w:t xml:space="preserve">Province allows the work to proceed. </w:t>
      </w:r>
    </w:p>
    <w:p w14:paraId="522DD23C" w14:textId="77777777" w:rsidR="00FD3555" w:rsidRDefault="00FD3555" w:rsidP="00744220">
      <w:pPr>
        <w:pStyle w:val="011"/>
        <w:keepLines/>
        <w:widowControl w:val="0"/>
      </w:pPr>
    </w:p>
    <w:p w14:paraId="42E71BDE" w14:textId="77777777" w:rsidR="00CA6876" w:rsidRDefault="00911961" w:rsidP="00744220">
      <w:pPr>
        <w:pStyle w:val="011"/>
        <w:keepLines/>
        <w:widowControl w:val="0"/>
      </w:pPr>
      <w:bookmarkStart w:id="19" w:name="_Hlk164342673"/>
      <w:bookmarkStart w:id="20" w:name="_Hlk164344961"/>
      <w:r>
        <w:t>.4</w:t>
      </w:r>
      <w:r>
        <w:tab/>
      </w:r>
      <w:r w:rsidR="003647AF">
        <w:t xml:space="preserve">The Province, </w:t>
      </w:r>
      <w:r w:rsidR="00CA6876">
        <w:t xml:space="preserve">however, </w:t>
      </w:r>
      <w:r w:rsidR="003647AF">
        <w:t>reserves the right to not accept any sod install</w:t>
      </w:r>
      <w:r w:rsidR="00CA6876">
        <w:t>ed</w:t>
      </w:r>
      <w:r w:rsidR="003647AF">
        <w:t xml:space="preserve"> after October 1</w:t>
      </w:r>
      <w:r w:rsidR="00F67D61">
        <w:t>5</w:t>
      </w:r>
      <w:r w:rsidR="00F67D61" w:rsidRPr="00F67D61">
        <w:rPr>
          <w:vertAlign w:val="superscript"/>
        </w:rPr>
        <w:t>th</w:t>
      </w:r>
      <w:r w:rsidR="00F67D61">
        <w:t xml:space="preserve"> </w:t>
      </w:r>
      <w:r w:rsidR="003647AF">
        <w:t xml:space="preserve">until </w:t>
      </w:r>
      <w:r w:rsidR="00CA6876">
        <w:t>minimum thirty (30) days after start of the following spring growing season as determined by the Province</w:t>
      </w:r>
      <w:r w:rsidR="00CA6876" w:rsidRPr="00CC0F77">
        <w:t xml:space="preserve"> </w:t>
      </w:r>
      <w:r w:rsidR="00CA6876">
        <w:t>provided work was performed in accordance with the specifications.</w:t>
      </w:r>
    </w:p>
    <w:bookmarkEnd w:id="19"/>
    <w:bookmarkEnd w:id="20"/>
    <w:p w14:paraId="3724E5D8" w14:textId="77777777" w:rsidR="00604DDF" w:rsidRDefault="00604DDF" w:rsidP="00744220">
      <w:pPr>
        <w:pStyle w:val="011"/>
        <w:keepLines/>
        <w:widowControl w:val="0"/>
      </w:pPr>
    </w:p>
    <w:p w14:paraId="1D927347" w14:textId="77777777" w:rsidR="00B37FCD" w:rsidRDefault="00B37FCD" w:rsidP="00DB286A">
      <w:pPr>
        <w:pStyle w:val="0parheading"/>
        <w:widowControl w:val="0"/>
        <w:outlineLvl w:val="0"/>
      </w:pPr>
      <w:r>
        <w:t>3.</w:t>
      </w:r>
      <w:r w:rsidR="00744220">
        <w:t>2</w:t>
      </w:r>
      <w:r>
        <w:tab/>
      </w:r>
      <w:r w:rsidR="00293B47">
        <w:t xml:space="preserve">surface </w:t>
      </w:r>
      <w:r>
        <w:t>preparation</w:t>
      </w:r>
      <w:r w:rsidR="00062757">
        <w:t xml:space="preserve"> of sodbed</w:t>
      </w:r>
    </w:p>
    <w:p w14:paraId="165D1C2C" w14:textId="77777777" w:rsidR="00B37FCD" w:rsidRDefault="00B37FCD" w:rsidP="00DB286A">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0D0E925D" w14:textId="77777777" w:rsidR="00062757" w:rsidRDefault="00FC49B5" w:rsidP="0017099A">
      <w:pPr>
        <w:pStyle w:val="011"/>
        <w:keepLines/>
        <w:widowControl w:val="0"/>
      </w:pPr>
      <w:r>
        <w:t>.</w:t>
      </w:r>
      <w:r w:rsidR="00293B47">
        <w:t>1</w:t>
      </w:r>
      <w:r>
        <w:tab/>
      </w:r>
      <w:r w:rsidR="003E57D0">
        <w:t>Prior to sodding,</w:t>
      </w:r>
      <w:r w:rsidR="0047247A">
        <w:t xml:space="preserve"> r</w:t>
      </w:r>
      <w:r w:rsidR="00062757">
        <w:t xml:space="preserve">emove </w:t>
      </w:r>
      <w:r w:rsidR="00D731ED">
        <w:t xml:space="preserve">any </w:t>
      </w:r>
      <w:r w:rsidR="00062757">
        <w:t xml:space="preserve">existing stones larger than 25 mm in diameter, weeds, grass, roots, </w:t>
      </w:r>
      <w:r w:rsidR="0047247A">
        <w:t xml:space="preserve">clods, </w:t>
      </w:r>
      <w:r w:rsidR="00062757">
        <w:t xml:space="preserve">foreign debris and other extraneous materials from </w:t>
      </w:r>
      <w:proofErr w:type="spellStart"/>
      <w:r w:rsidR="00062757">
        <w:t>sodbed</w:t>
      </w:r>
      <w:proofErr w:type="spellEnd"/>
      <w:r w:rsidR="00062757">
        <w:t xml:space="preserve"> and </w:t>
      </w:r>
      <w:proofErr w:type="gramStart"/>
      <w:r w:rsidR="00062757">
        <w:t>dispose</w:t>
      </w:r>
      <w:proofErr w:type="gramEnd"/>
      <w:r w:rsidR="00062757">
        <w:t xml:space="preserve"> off-site.</w:t>
      </w:r>
      <w:r w:rsidR="0047247A">
        <w:t xml:space="preserve">  Remove a</w:t>
      </w:r>
      <w:r w:rsidR="00640B65">
        <w:t>ny</w:t>
      </w:r>
      <w:r w:rsidR="0047247A">
        <w:t xml:space="preserve"> contaminated soil and </w:t>
      </w:r>
      <w:proofErr w:type="gramStart"/>
      <w:r w:rsidR="0047247A">
        <w:t>replace</w:t>
      </w:r>
      <w:proofErr w:type="gramEnd"/>
      <w:r w:rsidR="0047247A">
        <w:t xml:space="preserve"> with </w:t>
      </w:r>
      <w:r w:rsidR="00792FC7">
        <w:t xml:space="preserve">acceptable </w:t>
      </w:r>
      <w:r w:rsidR="0047247A">
        <w:t>fertile topsoil.</w:t>
      </w:r>
    </w:p>
    <w:p w14:paraId="0311AD1D" w14:textId="77777777" w:rsidR="00744220" w:rsidRDefault="00744220" w:rsidP="0017099A">
      <w:pPr>
        <w:pStyle w:val="011"/>
        <w:keepLines/>
        <w:widowControl w:val="0"/>
      </w:pPr>
    </w:p>
    <w:p w14:paraId="582AF545" w14:textId="77777777" w:rsidR="00560085" w:rsidRDefault="00062757" w:rsidP="001F4FB6">
      <w:pPr>
        <w:pStyle w:val="011"/>
        <w:keepLines/>
        <w:widowControl w:val="0"/>
      </w:pPr>
      <w:r>
        <w:t>.</w:t>
      </w:r>
      <w:r w:rsidR="00293B47">
        <w:t>2</w:t>
      </w:r>
      <w:r>
        <w:tab/>
        <w:t>Lightly r</w:t>
      </w:r>
      <w:r w:rsidRPr="00B253CD">
        <w:t>ake</w:t>
      </w:r>
      <w:r>
        <w:t xml:space="preserve">, loosen and shape </w:t>
      </w:r>
      <w:proofErr w:type="spellStart"/>
      <w:r w:rsidR="00AB13B8">
        <w:t>sodbed</w:t>
      </w:r>
      <w:proofErr w:type="spellEnd"/>
      <w:r w:rsidR="00AB13B8">
        <w:t xml:space="preserve"> </w:t>
      </w:r>
      <w:r w:rsidRPr="00B253CD">
        <w:t xml:space="preserve">soil </w:t>
      </w:r>
      <w:r w:rsidR="00560085">
        <w:t>to a fine granular texture</w:t>
      </w:r>
      <w:r w:rsidR="00FD7E0A">
        <w:t xml:space="preserve"> </w:t>
      </w:r>
      <w:r w:rsidR="00A01F8A">
        <w:t>prior to sodding</w:t>
      </w:r>
      <w:r w:rsidR="00560085">
        <w:t xml:space="preserve">.  </w:t>
      </w:r>
      <w:r w:rsidR="00A01F8A">
        <w:t xml:space="preserve">Ensure all </w:t>
      </w:r>
      <w:r>
        <w:t>uneven grades, erosion, settlement or disturbance</w:t>
      </w:r>
      <w:r w:rsidR="00AB13B8">
        <w:t>s</w:t>
      </w:r>
      <w:r>
        <w:t xml:space="preserve"> </w:t>
      </w:r>
      <w:r w:rsidR="00FD7E0A">
        <w:t xml:space="preserve">that have resulted </w:t>
      </w:r>
      <w:r w:rsidR="00101326">
        <w:t>since topsoil was placed</w:t>
      </w:r>
      <w:r w:rsidR="00A01F8A">
        <w:t xml:space="preserve"> are eliminated</w:t>
      </w:r>
      <w:r w:rsidR="00101326">
        <w:t xml:space="preserve">. </w:t>
      </w:r>
    </w:p>
    <w:p w14:paraId="031039B4" w14:textId="77777777" w:rsidR="00560085" w:rsidRDefault="00560085" w:rsidP="00C324BF">
      <w:pPr>
        <w:pStyle w:val="011"/>
        <w:keepNext/>
        <w:keepLines/>
      </w:pPr>
    </w:p>
    <w:p w14:paraId="20826C82" w14:textId="77777777" w:rsidR="00560085" w:rsidRDefault="00560085" w:rsidP="00614975">
      <w:pPr>
        <w:pStyle w:val="011"/>
        <w:keepLines/>
        <w:widowControl w:val="0"/>
      </w:pPr>
      <w:r>
        <w:t>.</w:t>
      </w:r>
      <w:r w:rsidR="00293B47">
        <w:t>3</w:t>
      </w:r>
      <w:r>
        <w:tab/>
        <w:t>Where new sod abut</w:t>
      </w:r>
      <w:r w:rsidR="00E95AFC">
        <w:t>s</w:t>
      </w:r>
      <w:r>
        <w:t xml:space="preserve"> existing grass, </w:t>
      </w:r>
      <w:r w:rsidR="00E95AFC">
        <w:t xml:space="preserve">cut edge of </w:t>
      </w:r>
      <w:r>
        <w:t xml:space="preserve">existing grass </w:t>
      </w:r>
      <w:r w:rsidR="00E95AFC">
        <w:t xml:space="preserve">with a sharp tool or sod cutter </w:t>
      </w:r>
      <w:r>
        <w:t xml:space="preserve">to provide a straight </w:t>
      </w:r>
      <w:r w:rsidR="00E95AFC">
        <w:t xml:space="preserve">line or </w:t>
      </w:r>
      <w:r>
        <w:t xml:space="preserve">edge of sufficient depth </w:t>
      </w:r>
      <w:r w:rsidR="00E95AFC">
        <w:t>that allows new sod to be placed level with existing grass.</w:t>
      </w:r>
      <w:r w:rsidR="0060277E">
        <w:t xml:space="preserve">  </w:t>
      </w:r>
    </w:p>
    <w:p w14:paraId="468980F5" w14:textId="77777777" w:rsidR="007D3333" w:rsidRPr="007A4D23" w:rsidRDefault="007D3333" w:rsidP="004D36E9">
      <w:pPr>
        <w:pStyle w:val="011"/>
        <w:keepLines/>
        <w:widowControl w:val="0"/>
        <w:rPr>
          <w:rStyle w:val="Strong"/>
        </w:rPr>
      </w:pPr>
    </w:p>
    <w:p w14:paraId="24251DA8" w14:textId="77777777" w:rsidR="00062757" w:rsidRDefault="007D3333" w:rsidP="004D36E9">
      <w:pPr>
        <w:pStyle w:val="011"/>
        <w:keepLines/>
        <w:widowControl w:val="0"/>
      </w:pPr>
      <w:r>
        <w:t>.</w:t>
      </w:r>
      <w:r w:rsidR="00293B47">
        <w:t>4</w:t>
      </w:r>
      <w:r>
        <w:tab/>
        <w:t>Level and firm</w:t>
      </w:r>
      <w:r w:rsidR="00062757">
        <w:t xml:space="preserve"> </w:t>
      </w:r>
      <w:proofErr w:type="spellStart"/>
      <w:r w:rsidR="00062757" w:rsidRPr="00B253CD">
        <w:t>sodbed</w:t>
      </w:r>
      <w:proofErr w:type="spellEnd"/>
      <w:r w:rsidR="00062757" w:rsidRPr="00B253CD">
        <w:t xml:space="preserve"> by </w:t>
      </w:r>
      <w:r w:rsidR="00101326">
        <w:t>using a water-filled roller of sufficient weight.</w:t>
      </w:r>
      <w:r w:rsidR="00C23D8D">
        <w:t xml:space="preserve">  </w:t>
      </w:r>
      <w:r w:rsidR="00062757">
        <w:t xml:space="preserve">   </w:t>
      </w:r>
    </w:p>
    <w:p w14:paraId="3EEF8A07" w14:textId="77777777" w:rsidR="00C324BF" w:rsidRDefault="00C324BF" w:rsidP="00C324BF">
      <w:pPr>
        <w:pStyle w:val="011"/>
        <w:keepNext/>
        <w:keepLines/>
      </w:pPr>
    </w:p>
    <w:p w14:paraId="068EF9C6" w14:textId="77777777" w:rsidR="00C324BF" w:rsidRDefault="001D4AA0" w:rsidP="00C324BF">
      <w:pPr>
        <w:pStyle w:val="011"/>
        <w:keepNext/>
        <w:keepLines/>
      </w:pPr>
      <w:r>
        <w:t>.</w:t>
      </w:r>
      <w:r w:rsidR="00293B47">
        <w:t>5</w:t>
      </w:r>
      <w:r>
        <w:tab/>
      </w:r>
      <w:r w:rsidR="00BA0456">
        <w:t xml:space="preserve">Approximately 24 hours prior to sod placement, </w:t>
      </w:r>
      <w:r w:rsidR="007D3333">
        <w:t>lightly</w:t>
      </w:r>
      <w:r w:rsidR="00640B65">
        <w:t xml:space="preserve"> m</w:t>
      </w:r>
      <w:r>
        <w:t xml:space="preserve">oisten </w:t>
      </w:r>
      <w:r w:rsidR="00BA0456">
        <w:t xml:space="preserve">the </w:t>
      </w:r>
      <w:proofErr w:type="spellStart"/>
      <w:r>
        <w:t>sodbed</w:t>
      </w:r>
      <w:proofErr w:type="spellEnd"/>
      <w:r>
        <w:t xml:space="preserve"> </w:t>
      </w:r>
      <w:r w:rsidR="00BA0456">
        <w:t xml:space="preserve">especially </w:t>
      </w:r>
      <w:r>
        <w:t>d</w:t>
      </w:r>
      <w:r w:rsidR="00C324BF">
        <w:t>uring periods of high temperature</w:t>
      </w:r>
      <w:r>
        <w:t xml:space="preserve"> and dry soil conditions.  </w:t>
      </w:r>
      <w:r w:rsidR="006F0DC0">
        <w:t xml:space="preserve">Avoid over-watering the area.  </w:t>
      </w:r>
      <w:r w:rsidR="00BA0456">
        <w:t>Ensure s</w:t>
      </w:r>
      <w:r w:rsidR="00E46547">
        <w:t xml:space="preserve">oil </w:t>
      </w:r>
      <w:r w:rsidR="00BA0456">
        <w:t xml:space="preserve">has </w:t>
      </w:r>
      <w:r w:rsidR="00E46547">
        <w:t>adequately dr</w:t>
      </w:r>
      <w:r w:rsidR="00FD7E0A">
        <w:t>ied</w:t>
      </w:r>
      <w:r w:rsidR="00E46547">
        <w:t xml:space="preserve"> after watering to permit sod placement without tracking.  </w:t>
      </w:r>
      <w:r w:rsidR="00640B65">
        <w:t>Where</w:t>
      </w:r>
      <w:r w:rsidR="009B7870">
        <w:t xml:space="preserve"> necessary, l</w:t>
      </w:r>
      <w:r w:rsidR="002D18FF">
        <w:t xml:space="preserve">ightly rake </w:t>
      </w:r>
      <w:r w:rsidR="00640B65">
        <w:t xml:space="preserve">and level any disturbed </w:t>
      </w:r>
      <w:r w:rsidR="002D18FF">
        <w:t xml:space="preserve">soil </w:t>
      </w:r>
      <w:r w:rsidR="00640B65">
        <w:t xml:space="preserve">that </w:t>
      </w:r>
      <w:r w:rsidR="007D3333">
        <w:t>may occur.</w:t>
      </w:r>
    </w:p>
    <w:p w14:paraId="3610E27E" w14:textId="77777777" w:rsidR="00826D2E" w:rsidRDefault="00826D2E" w:rsidP="00C324BF">
      <w:pPr>
        <w:pStyle w:val="011"/>
        <w:keepNext/>
        <w:keepLines/>
      </w:pPr>
    </w:p>
    <w:p w14:paraId="40CDD324" w14:textId="77777777" w:rsidR="00CC2D4E" w:rsidRDefault="00CC2D4E" w:rsidP="00CC2D4E">
      <w:pPr>
        <w:pStyle w:val="0parheading"/>
        <w:keepNext w:val="0"/>
        <w:widowControl w:val="0"/>
        <w:outlineLvl w:val="0"/>
      </w:pPr>
      <w:r>
        <w:t>3.</w:t>
      </w:r>
      <w:r w:rsidR="009730E2">
        <w:t>3</w:t>
      </w:r>
      <w:r>
        <w:tab/>
        <w:t>fertilizer – initial application</w:t>
      </w:r>
    </w:p>
    <w:p w14:paraId="3329DDFA" w14:textId="77777777" w:rsidR="00CC2D4E" w:rsidRDefault="00CC2D4E" w:rsidP="00CC2D4E">
      <w:pPr>
        <w:keepLines/>
        <w:widowControl w:val="0"/>
        <w:tabs>
          <w:tab w:val="left" w:pos="576"/>
          <w:tab w:val="left" w:pos="1152"/>
          <w:tab w:val="left" w:pos="1728"/>
          <w:tab w:val="left" w:pos="2304"/>
          <w:tab w:val="left" w:pos="4752"/>
          <w:tab w:val="left" w:pos="7344"/>
          <w:tab w:val="left" w:pos="9360"/>
        </w:tabs>
        <w:spacing w:line="240" w:lineRule="atLeast"/>
        <w:ind w:right="-864"/>
      </w:pPr>
    </w:p>
    <w:p w14:paraId="683587C0" w14:textId="77777777" w:rsidR="00CC2D4E" w:rsidRDefault="00CC2D4E" w:rsidP="00CC2D4E">
      <w:pPr>
        <w:pStyle w:val="011"/>
        <w:keepLines/>
        <w:widowControl w:val="0"/>
      </w:pPr>
      <w:r>
        <w:t>.1</w:t>
      </w:r>
      <w:r>
        <w:tab/>
        <w:t xml:space="preserve">Apply </w:t>
      </w:r>
      <w:r w:rsidR="007D3333">
        <w:t xml:space="preserve">starter </w:t>
      </w:r>
      <w:r w:rsidR="00E46547">
        <w:t xml:space="preserve">type </w:t>
      </w:r>
      <w:r>
        <w:t xml:space="preserve">fertilizer directly to surface of approved </w:t>
      </w:r>
      <w:r w:rsidR="00FF4648">
        <w:t>top</w:t>
      </w:r>
      <w:r>
        <w:t xml:space="preserve">soil </w:t>
      </w:r>
      <w:r w:rsidR="00FF4648">
        <w:t>a maximum of 48 hours prior to sod placement</w:t>
      </w:r>
      <w:r>
        <w:t>.</w:t>
      </w:r>
    </w:p>
    <w:p w14:paraId="68A5B8F9" w14:textId="77777777" w:rsidR="00CC2D4E" w:rsidRDefault="00CC2D4E" w:rsidP="00CC2D4E">
      <w:pPr>
        <w:pStyle w:val="011"/>
        <w:keepNext/>
        <w:keepLines/>
      </w:pPr>
    </w:p>
    <w:p w14:paraId="38B61BB3" w14:textId="77777777" w:rsidR="00CC2D4E" w:rsidRDefault="00CC2D4E" w:rsidP="00CC2D4E">
      <w:pPr>
        <w:pStyle w:val="011"/>
        <w:keepNext/>
        <w:keepLines/>
      </w:pPr>
      <w:r>
        <w:t>.2</w:t>
      </w:r>
      <w:r>
        <w:tab/>
        <w:t xml:space="preserve">Spread 12-51-0 or 16-32-6 (N-P-K) </w:t>
      </w:r>
      <w:r w:rsidR="00537DC7">
        <w:t xml:space="preserve">or similar synthetic </w:t>
      </w:r>
      <w:r>
        <w:t xml:space="preserve">granular </w:t>
      </w:r>
      <w:r w:rsidR="00E023A9">
        <w:t xml:space="preserve">starter </w:t>
      </w:r>
      <w:r>
        <w:t xml:space="preserve">fertilizer evenly at </w:t>
      </w:r>
      <w:r w:rsidR="00E76A87">
        <w:t>3</w:t>
      </w:r>
      <w:r>
        <w:t> kg/100 m</w:t>
      </w:r>
      <w:r>
        <w:rPr>
          <w:position w:val="6"/>
        </w:rPr>
        <w:t xml:space="preserve">2 </w:t>
      </w:r>
      <w:r>
        <w:t>using a calibrated mechanical distributor prior to laying sod.  Lightly rake and incorporate fertilizer into topsoil.</w:t>
      </w:r>
    </w:p>
    <w:p w14:paraId="3D516371" w14:textId="77777777" w:rsidR="00B97671" w:rsidRDefault="00B97671">
      <w:pPr>
        <w:tabs>
          <w:tab w:val="left" w:pos="576"/>
          <w:tab w:val="left" w:pos="1152"/>
          <w:tab w:val="left" w:pos="1728"/>
          <w:tab w:val="left" w:pos="2304"/>
          <w:tab w:val="left" w:pos="4752"/>
          <w:tab w:val="left" w:pos="7344"/>
          <w:tab w:val="left" w:pos="9360"/>
        </w:tabs>
        <w:spacing w:line="240" w:lineRule="atLeast"/>
        <w:ind w:right="-864"/>
      </w:pPr>
    </w:p>
    <w:p w14:paraId="7660AF7A" w14:textId="77777777" w:rsidR="00B97671" w:rsidRDefault="00B97671" w:rsidP="00086761">
      <w:pPr>
        <w:pStyle w:val="0parheading"/>
        <w:outlineLvl w:val="0"/>
      </w:pPr>
      <w:r>
        <w:t>3.</w:t>
      </w:r>
      <w:r w:rsidR="009730E2">
        <w:t>4</w:t>
      </w:r>
      <w:r>
        <w:tab/>
      </w:r>
      <w:r w:rsidR="00CE7CDD">
        <w:t>sod placement</w:t>
      </w:r>
    </w:p>
    <w:p w14:paraId="7638DBD2" w14:textId="77777777" w:rsidR="00B97671" w:rsidRDefault="00B97671">
      <w:pPr>
        <w:keepNext/>
        <w:keepLines/>
        <w:tabs>
          <w:tab w:val="left" w:pos="576"/>
          <w:tab w:val="left" w:pos="1152"/>
          <w:tab w:val="left" w:pos="1728"/>
          <w:tab w:val="left" w:pos="2304"/>
          <w:tab w:val="left" w:pos="4752"/>
          <w:tab w:val="left" w:pos="7344"/>
          <w:tab w:val="left" w:pos="9360"/>
        </w:tabs>
        <w:spacing w:line="240" w:lineRule="atLeast"/>
        <w:ind w:right="-864"/>
      </w:pPr>
    </w:p>
    <w:p w14:paraId="7E55F4E8" w14:textId="77777777" w:rsidR="00293B47" w:rsidRDefault="00DD1F79" w:rsidP="00213B10">
      <w:pPr>
        <w:pStyle w:val="011"/>
        <w:keepLines/>
        <w:widowControl w:val="0"/>
      </w:pPr>
      <w:r>
        <w:t>.1</w:t>
      </w:r>
      <w:r>
        <w:tab/>
        <w:t xml:space="preserve">Obtain the Province’s approval of </w:t>
      </w:r>
      <w:proofErr w:type="spellStart"/>
      <w:r>
        <w:t>sodbed</w:t>
      </w:r>
      <w:proofErr w:type="spellEnd"/>
      <w:r>
        <w:t xml:space="preserve"> finish grades, final tilth, surface flatness</w:t>
      </w:r>
      <w:r w:rsidR="003B5FE0">
        <w:t>, topsoil depth</w:t>
      </w:r>
      <w:r>
        <w:t xml:space="preserve"> and fertilizer application before</w:t>
      </w:r>
      <w:r w:rsidR="00293B47">
        <w:t xml:space="preserve"> laying sod.</w:t>
      </w:r>
    </w:p>
    <w:p w14:paraId="42A15E98" w14:textId="77777777" w:rsidR="00DD1F79" w:rsidRDefault="00DD1F79" w:rsidP="00213B10">
      <w:pPr>
        <w:pStyle w:val="011"/>
        <w:keepLines/>
        <w:widowControl w:val="0"/>
      </w:pPr>
      <w:r>
        <w:t xml:space="preserve"> </w:t>
      </w:r>
    </w:p>
    <w:p w14:paraId="43B6BFDD" w14:textId="77777777" w:rsidR="00213B10" w:rsidRDefault="00213B10" w:rsidP="00213B10">
      <w:pPr>
        <w:pStyle w:val="011"/>
        <w:keepLines/>
        <w:widowControl w:val="0"/>
      </w:pPr>
      <w:r>
        <w:t>.</w:t>
      </w:r>
      <w:r w:rsidR="00293B47">
        <w:t>2</w:t>
      </w:r>
      <w:r>
        <w:tab/>
        <w:t>Place first row of sod in a straight line with subsequent rows placed parallel to and tightly against each other, where possible.</w:t>
      </w:r>
    </w:p>
    <w:p w14:paraId="54EB6889" w14:textId="77777777" w:rsidR="00213B10" w:rsidRDefault="00213B10" w:rsidP="0017099A">
      <w:pPr>
        <w:pStyle w:val="011"/>
      </w:pPr>
    </w:p>
    <w:p w14:paraId="66163525" w14:textId="77777777" w:rsidR="00003C13" w:rsidRDefault="00D44F72" w:rsidP="00247AFF">
      <w:pPr>
        <w:pStyle w:val="011"/>
        <w:keepLines/>
        <w:widowControl w:val="0"/>
      </w:pPr>
      <w:r>
        <w:t>.</w:t>
      </w:r>
      <w:r w:rsidR="00293B47">
        <w:t>3</w:t>
      </w:r>
      <w:r>
        <w:tab/>
        <w:t xml:space="preserve">Lay sod </w:t>
      </w:r>
      <w:r w:rsidR="00A71BF1">
        <w:t xml:space="preserve">in </w:t>
      </w:r>
      <w:r>
        <w:t>smooth</w:t>
      </w:r>
      <w:r w:rsidR="00A71BF1">
        <w:t xml:space="preserve"> even staggered </w:t>
      </w:r>
      <w:proofErr w:type="gramStart"/>
      <w:r w:rsidR="00A71BF1">
        <w:t>rows, and</w:t>
      </w:r>
      <w:proofErr w:type="gramEnd"/>
      <w:r w:rsidR="00A71BF1">
        <w:t xml:space="preserve"> closely knit together that no open joints wider than 3mm are visible.  Stagger joints between adjacent rows minimum </w:t>
      </w:r>
      <w:r w:rsidR="00003C13">
        <w:t>30</w:t>
      </w:r>
      <w:r w:rsidR="00263464">
        <w:t xml:space="preserve"> </w:t>
      </w:r>
      <w:r w:rsidR="00A71BF1">
        <w:t>cm to avoid continuous seams and to promote more uniform growth and strength.  Do not stretch or overlap any piece of sod.</w:t>
      </w:r>
    </w:p>
    <w:p w14:paraId="7D01C36D" w14:textId="77777777" w:rsidR="007B1ABB" w:rsidRDefault="007B1ABB" w:rsidP="003928EF">
      <w:pPr>
        <w:pStyle w:val="011"/>
        <w:keepLines/>
        <w:widowControl w:val="0"/>
      </w:pPr>
    </w:p>
    <w:p w14:paraId="47B31785" w14:textId="77777777" w:rsidR="007B1ABB" w:rsidRDefault="007B1ABB" w:rsidP="003928EF">
      <w:pPr>
        <w:pStyle w:val="011"/>
        <w:keepLines/>
        <w:widowControl w:val="0"/>
      </w:pPr>
      <w:r>
        <w:t>.4</w:t>
      </w:r>
      <w:r>
        <w:tab/>
        <w:t xml:space="preserve">Lay sod smooth and flush with adjoining turf areas and hard surfaces and the top surface of curbs.  Cut sod neatly and fit tightly to edge and line. </w:t>
      </w:r>
      <w:r w:rsidR="00F220DF">
        <w:t xml:space="preserve"> </w:t>
      </w:r>
      <w:r w:rsidR="005543C2">
        <w:t>Do not overlap any adjacent grass with new sod.</w:t>
      </w:r>
      <w:r>
        <w:t xml:space="preserve"> </w:t>
      </w:r>
    </w:p>
    <w:p w14:paraId="3C9A2AF3" w14:textId="77777777" w:rsidR="00003C13" w:rsidRDefault="00003C13" w:rsidP="00003C13">
      <w:pPr>
        <w:pStyle w:val="011"/>
      </w:pPr>
    </w:p>
    <w:p w14:paraId="016E79C2" w14:textId="77777777" w:rsidR="00B76476" w:rsidRDefault="00B76476" w:rsidP="00003C13">
      <w:pPr>
        <w:pStyle w:val="011"/>
      </w:pPr>
      <w:r>
        <w:t>.</w:t>
      </w:r>
      <w:r w:rsidR="005543C2">
        <w:t>5</w:t>
      </w:r>
      <w:r>
        <w:tab/>
      </w:r>
      <w:r w:rsidR="003928EF">
        <w:t xml:space="preserve">Use full rolls of sod.  Small pieces of sod or sod remnants are not allowed.  </w:t>
      </w:r>
      <w:r>
        <w:t xml:space="preserve">Cut and remove all small, broken, irregular, unhealthy and thin sections of sod using a sharp knife.  Install healthy </w:t>
      </w:r>
      <w:r w:rsidR="00D90F35">
        <w:t xml:space="preserve">new replacement </w:t>
      </w:r>
      <w:r>
        <w:t>sod.</w:t>
      </w:r>
    </w:p>
    <w:p w14:paraId="0641B3EA" w14:textId="77777777" w:rsidR="00B76476" w:rsidRDefault="00B76476" w:rsidP="00003C13">
      <w:pPr>
        <w:pStyle w:val="011"/>
      </w:pPr>
    </w:p>
    <w:p w14:paraId="219FC079" w14:textId="77777777" w:rsidR="00003C13" w:rsidRDefault="00B76476" w:rsidP="00003C13">
      <w:pPr>
        <w:pStyle w:val="011"/>
      </w:pPr>
      <w:r>
        <w:t>.</w:t>
      </w:r>
      <w:r w:rsidR="005543C2">
        <w:t>6</w:t>
      </w:r>
      <w:r>
        <w:tab/>
      </w:r>
      <w:r w:rsidR="008118E7">
        <w:t xml:space="preserve">Protect new sod from heavy foot traffic during laying.  </w:t>
      </w:r>
      <w:r w:rsidR="00C73E7B">
        <w:t xml:space="preserve">Provide </w:t>
      </w:r>
      <w:r w:rsidR="00566081">
        <w:t xml:space="preserve">and place </w:t>
      </w:r>
      <w:r w:rsidR="00C73E7B">
        <w:t xml:space="preserve">wood planks or sheets as </w:t>
      </w:r>
      <w:r w:rsidR="00566081">
        <w:t>necessary</w:t>
      </w:r>
      <w:r w:rsidR="00C73E7B">
        <w:t xml:space="preserve"> to </w:t>
      </w:r>
      <w:r w:rsidR="008118E7">
        <w:t>prevent damage.</w:t>
      </w:r>
    </w:p>
    <w:p w14:paraId="08A7A43B" w14:textId="77777777" w:rsidR="00C73E7B" w:rsidRDefault="00C73E7B" w:rsidP="00003C13">
      <w:pPr>
        <w:pStyle w:val="011"/>
      </w:pPr>
    </w:p>
    <w:p w14:paraId="22541D73" w14:textId="77777777" w:rsidR="00C73E7B" w:rsidRDefault="00C73E7B" w:rsidP="00C73E7B">
      <w:pPr>
        <w:pStyle w:val="011"/>
        <w:keepLines/>
        <w:widowControl w:val="0"/>
      </w:pPr>
      <w:r>
        <w:t>.</w:t>
      </w:r>
      <w:r w:rsidR="005543C2">
        <w:t>7</w:t>
      </w:r>
      <w:r>
        <w:tab/>
        <w:t xml:space="preserve">Install </w:t>
      </w:r>
      <w:r w:rsidR="00F71CB0">
        <w:t>“</w:t>
      </w:r>
      <w:r>
        <w:t>big roll</w:t>
      </w:r>
      <w:r w:rsidR="00F71CB0">
        <w:t>”</w:t>
      </w:r>
      <w:r>
        <w:t xml:space="preserve"> sod using specialized equipment.  Remove any reinforcement netting used for harvesting and/or placement of the sod roll </w:t>
      </w:r>
      <w:r w:rsidR="00882A27">
        <w:t>prior to laying</w:t>
      </w:r>
      <w:r>
        <w:t xml:space="preserve"> sod.</w:t>
      </w:r>
    </w:p>
    <w:p w14:paraId="0FFA94D7" w14:textId="77777777" w:rsidR="00B97671" w:rsidRDefault="004D0C18">
      <w:pPr>
        <w:pStyle w:val="011"/>
        <w:keepLines/>
      </w:pPr>
      <w:r>
        <w:t xml:space="preserve">  </w:t>
      </w:r>
      <w:r w:rsidR="00FC49B5">
        <w:t xml:space="preserve"> </w:t>
      </w:r>
      <w:r w:rsidR="00B97671">
        <w:t xml:space="preserve"> </w:t>
      </w:r>
    </w:p>
    <w:p w14:paraId="1B2CC5F3" w14:textId="77777777" w:rsidR="005E00F4" w:rsidRDefault="005E00F4" w:rsidP="00EB6311">
      <w:pPr>
        <w:pStyle w:val="011"/>
        <w:keepLines/>
        <w:widowControl w:val="0"/>
      </w:pPr>
      <w:r>
        <w:t>.</w:t>
      </w:r>
      <w:r w:rsidR="00EF2BB4">
        <w:t>8</w:t>
      </w:r>
      <w:r>
        <w:tab/>
      </w:r>
      <w:r w:rsidR="000B02B2">
        <w:t xml:space="preserve">Immediately after placement of sod, </w:t>
      </w:r>
      <w:proofErr w:type="gramStart"/>
      <w:r w:rsidR="000B02B2">
        <w:t>thoroughly</w:t>
      </w:r>
      <w:proofErr w:type="gramEnd"/>
      <w:r w:rsidR="000B02B2">
        <w:t xml:space="preserve"> water </w:t>
      </w:r>
      <w:r w:rsidR="006E49FD">
        <w:t>sodded areas</w:t>
      </w:r>
      <w:r w:rsidR="000B02B2">
        <w:t xml:space="preserve"> to prevent drying.  Obtain moisture penetration to a depth of 100 mm.    </w:t>
      </w:r>
    </w:p>
    <w:p w14:paraId="1FB2C233" w14:textId="77777777" w:rsidR="005E00F4" w:rsidRDefault="005E00F4" w:rsidP="00EB6311">
      <w:pPr>
        <w:pStyle w:val="011"/>
        <w:keepLines/>
        <w:widowControl w:val="0"/>
      </w:pPr>
    </w:p>
    <w:p w14:paraId="27D0E23A" w14:textId="77777777" w:rsidR="000B02B2" w:rsidRDefault="000B02B2" w:rsidP="00EB6311">
      <w:pPr>
        <w:pStyle w:val="011"/>
        <w:keepLines/>
        <w:widowControl w:val="0"/>
      </w:pPr>
      <w:r>
        <w:lastRenderedPageBreak/>
        <w:t>.</w:t>
      </w:r>
      <w:r w:rsidR="00EF2BB4">
        <w:t>9</w:t>
      </w:r>
      <w:r>
        <w:tab/>
      </w:r>
      <w:r w:rsidR="006E49FD">
        <w:t xml:space="preserve">After sod and soil have </w:t>
      </w:r>
      <w:r w:rsidR="00F97F0E">
        <w:t xml:space="preserve">dried sufficiently, roll sodded areas </w:t>
      </w:r>
      <w:r w:rsidR="00E00C8A">
        <w:t xml:space="preserve">using a roller with adequate weight </w:t>
      </w:r>
      <w:r w:rsidR="00F97F0E">
        <w:t xml:space="preserve">to </w:t>
      </w:r>
      <w:r w:rsidR="00E00C8A">
        <w:t>obtain a smooth uniform surface and</w:t>
      </w:r>
      <w:r w:rsidR="00F97F0E">
        <w:t xml:space="preserve"> to ensure a good bond between soil and sod.  </w:t>
      </w:r>
      <w:r w:rsidR="00CE7AD3">
        <w:t>Heavy</w:t>
      </w:r>
      <w:r>
        <w:t xml:space="preserve"> roll</w:t>
      </w:r>
      <w:r w:rsidR="00CE7AD3">
        <w:t>ing</w:t>
      </w:r>
      <w:r>
        <w:t xml:space="preserve"> to correct irregularities in grade is not permitted.  </w:t>
      </w:r>
    </w:p>
    <w:p w14:paraId="1383960A" w14:textId="77777777" w:rsidR="00EB6311" w:rsidRDefault="00EB6311" w:rsidP="00EB6311">
      <w:pPr>
        <w:pStyle w:val="011"/>
        <w:keepLines/>
        <w:widowControl w:val="0"/>
      </w:pPr>
    </w:p>
    <w:p w14:paraId="3A1FB9FD" w14:textId="77777777" w:rsidR="00B97671" w:rsidRDefault="00B97671" w:rsidP="00EB6311">
      <w:pPr>
        <w:pStyle w:val="0parheading"/>
        <w:widowControl w:val="0"/>
        <w:outlineLvl w:val="0"/>
      </w:pPr>
      <w:r>
        <w:t>3.</w:t>
      </w:r>
      <w:r w:rsidR="009730E2">
        <w:t>5</w:t>
      </w:r>
      <w:r>
        <w:tab/>
        <w:t>LAYING SOD ON SLOPES</w:t>
      </w:r>
      <w:r w:rsidR="004458A2">
        <w:t xml:space="preserve"> and </w:t>
      </w:r>
      <w:r w:rsidR="005A5635">
        <w:t>drainage channels</w:t>
      </w:r>
    </w:p>
    <w:p w14:paraId="6E2EF184" w14:textId="77777777" w:rsidR="00B97671" w:rsidRDefault="00B97671" w:rsidP="00EB6311">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19F44BF1" w14:textId="77777777" w:rsidR="00596EEE" w:rsidRDefault="00156DEA" w:rsidP="00EB6311">
      <w:pPr>
        <w:pStyle w:val="011"/>
        <w:keepNext/>
        <w:keepLines/>
        <w:widowControl w:val="0"/>
      </w:pPr>
      <w:r>
        <w:t>.1</w:t>
      </w:r>
      <w:r>
        <w:tab/>
        <w:t xml:space="preserve">On sloping terrains 3H:1V or greater place </w:t>
      </w:r>
      <w:r w:rsidR="00C22D21">
        <w:t>erosion control netting</w:t>
      </w:r>
      <w:r>
        <w:t xml:space="preserve"> on topsoil </w:t>
      </w:r>
      <w:r w:rsidR="00BA277D">
        <w:t>for reinforcement</w:t>
      </w:r>
      <w:r w:rsidR="007B1ABB">
        <w:t>.  S</w:t>
      </w:r>
      <w:r>
        <w:t xml:space="preserve">ecure </w:t>
      </w:r>
      <w:r w:rsidR="007B1ABB">
        <w:t xml:space="preserve">netting </w:t>
      </w:r>
      <w:r>
        <w:t xml:space="preserve">in place with wooden </w:t>
      </w:r>
      <w:r w:rsidR="00A436AA">
        <w:t>pegs</w:t>
      </w:r>
      <w:r>
        <w:t xml:space="preserve"> or staples </w:t>
      </w:r>
      <w:r w:rsidR="00C22D21">
        <w:t>set firmly into ground</w:t>
      </w:r>
      <w:r w:rsidR="007B1ABB">
        <w:t xml:space="preserve"> at intervals of 1000 mm.</w:t>
      </w:r>
      <w:r w:rsidR="00C22D21">
        <w:t xml:space="preserve">  </w:t>
      </w:r>
      <w:r w:rsidR="00C21EA2">
        <w:t xml:space="preserve">Cover mesh with thin layer of topsoil. </w:t>
      </w:r>
      <w:r w:rsidR="00C22D21">
        <w:t xml:space="preserve">  </w:t>
      </w:r>
    </w:p>
    <w:p w14:paraId="4C12211C" w14:textId="77777777" w:rsidR="00C73E7B" w:rsidRDefault="00C73E7B" w:rsidP="00A5269D">
      <w:pPr>
        <w:pStyle w:val="011"/>
      </w:pPr>
    </w:p>
    <w:p w14:paraId="6E8D10BA" w14:textId="77777777" w:rsidR="00A5269D" w:rsidRDefault="00596EEE" w:rsidP="00A5269D">
      <w:pPr>
        <w:pStyle w:val="011"/>
      </w:pPr>
      <w:r>
        <w:t>.2</w:t>
      </w:r>
      <w:r>
        <w:tab/>
        <w:t xml:space="preserve">Lay sod </w:t>
      </w:r>
      <w:r w:rsidR="007B1ABB">
        <w:t xml:space="preserve">sections </w:t>
      </w:r>
      <w:r>
        <w:t xml:space="preserve">perpendicular to slope with staggered joints.  </w:t>
      </w:r>
      <w:r w:rsidR="00566081">
        <w:t xml:space="preserve">Initiate sod installation from bottom of slope and progress upward.  </w:t>
      </w:r>
      <w:r>
        <w:t xml:space="preserve">Securely anchor each piece or section of sod in place with </w:t>
      </w:r>
      <w:r w:rsidR="00C73E7B">
        <w:t xml:space="preserve">4 to 6 </w:t>
      </w:r>
      <w:r>
        <w:t>wooden pegs driven flush with surface of sod to prevent shifting of sod.</w:t>
      </w:r>
      <w:r w:rsidR="00C73E7B">
        <w:t xml:space="preserve">  </w:t>
      </w:r>
      <w:r w:rsidR="00F71CB0">
        <w:t>Lay “b</w:t>
      </w:r>
      <w:r w:rsidR="00566081">
        <w:t>ig</w:t>
      </w:r>
      <w:r w:rsidR="00F71CB0">
        <w:t xml:space="preserve"> </w:t>
      </w:r>
      <w:r w:rsidR="00C73E7B">
        <w:t>roll</w:t>
      </w:r>
      <w:r w:rsidR="00F71CB0">
        <w:t>”</w:t>
      </w:r>
      <w:r w:rsidR="00C73E7B">
        <w:t xml:space="preserve"> sod </w:t>
      </w:r>
      <w:r w:rsidR="00F71CB0">
        <w:t>parallel to</w:t>
      </w:r>
      <w:r w:rsidR="00C73E7B">
        <w:t xml:space="preserve"> slope, with sufficient wood pegs installed to secure </w:t>
      </w:r>
      <w:r w:rsidR="00170BA8">
        <w:t xml:space="preserve">the </w:t>
      </w:r>
      <w:r w:rsidR="00C73E7B">
        <w:t xml:space="preserve">sod </w:t>
      </w:r>
      <w:r w:rsidR="00170BA8">
        <w:t xml:space="preserve">roll </w:t>
      </w:r>
      <w:r w:rsidR="00C73E7B">
        <w:t>in place.</w:t>
      </w:r>
      <w:r>
        <w:t xml:space="preserve">  </w:t>
      </w:r>
    </w:p>
    <w:p w14:paraId="34C79C71" w14:textId="77777777" w:rsidR="00DD67F0" w:rsidRDefault="00DD67F0" w:rsidP="00A94D85">
      <w:pPr>
        <w:pStyle w:val="011"/>
      </w:pPr>
    </w:p>
    <w:p w14:paraId="68C9720A" w14:textId="77777777" w:rsidR="00437BC8" w:rsidRDefault="00DD67F0" w:rsidP="00437BC8">
      <w:pPr>
        <w:pStyle w:val="011"/>
      </w:pPr>
      <w:r>
        <w:t>.</w:t>
      </w:r>
      <w:r w:rsidR="004458A2">
        <w:t>3</w:t>
      </w:r>
      <w:r>
        <w:tab/>
      </w:r>
      <w:r w:rsidR="00C73E7B">
        <w:t>Drainage Channels</w:t>
      </w:r>
      <w:r>
        <w:t xml:space="preserve">: </w:t>
      </w:r>
      <w:r w:rsidR="004458A2">
        <w:t>place</w:t>
      </w:r>
      <w:r>
        <w:t xml:space="preserve"> </w:t>
      </w:r>
      <w:r w:rsidR="00E74208">
        <w:t xml:space="preserve">sections of </w:t>
      </w:r>
      <w:r w:rsidR="00D554D4">
        <w:t xml:space="preserve">turfgrass </w:t>
      </w:r>
      <w:proofErr w:type="gramStart"/>
      <w:r>
        <w:t>sod</w:t>
      </w:r>
      <w:proofErr w:type="gramEnd"/>
      <w:r>
        <w:t xml:space="preserve"> </w:t>
      </w:r>
      <w:r w:rsidR="00437BC8">
        <w:t xml:space="preserve">perpendicular to direction of flow with staggered joints and adequately pegged to resist washout during the establishment period.  </w:t>
      </w:r>
      <w:r w:rsidR="00F71CB0">
        <w:t xml:space="preserve">Lay “big roll” </w:t>
      </w:r>
      <w:r w:rsidR="00437BC8">
        <w:t xml:space="preserve">sod in direction of flow and adequately pegged </w:t>
      </w:r>
      <w:r w:rsidR="00D554D4">
        <w:t xml:space="preserve">with </w:t>
      </w:r>
      <w:r w:rsidR="004B4540">
        <w:t xml:space="preserve">6 to 9 </w:t>
      </w:r>
      <w:r w:rsidR="007E3CE0">
        <w:t xml:space="preserve">wooden </w:t>
      </w:r>
      <w:r w:rsidR="00D554D4">
        <w:t xml:space="preserve">pegs </w:t>
      </w:r>
      <w:r w:rsidR="004B4540">
        <w:t xml:space="preserve">per square </w:t>
      </w:r>
      <w:proofErr w:type="spellStart"/>
      <w:r w:rsidR="004B4540">
        <w:t>metre</w:t>
      </w:r>
      <w:proofErr w:type="spellEnd"/>
      <w:r w:rsidR="004B4540">
        <w:t xml:space="preserve"> </w:t>
      </w:r>
      <w:r w:rsidR="00437BC8">
        <w:t xml:space="preserve">to secure sod in place.  </w:t>
      </w:r>
    </w:p>
    <w:p w14:paraId="1328E56B" w14:textId="77777777" w:rsidR="00A94D85" w:rsidRDefault="00A94D85">
      <w:pPr>
        <w:pStyle w:val="011"/>
      </w:pPr>
    </w:p>
    <w:p w14:paraId="22F5F00C" w14:textId="77777777" w:rsidR="00B97671" w:rsidRDefault="00B97671" w:rsidP="003928EF">
      <w:pPr>
        <w:pStyle w:val="0parheading"/>
        <w:keepNext w:val="0"/>
        <w:widowControl w:val="0"/>
        <w:outlineLvl w:val="0"/>
      </w:pPr>
      <w:r>
        <w:t>3.</w:t>
      </w:r>
      <w:r w:rsidR="009730E2">
        <w:t>6</w:t>
      </w:r>
      <w:r>
        <w:tab/>
        <w:t>PROTECTION OF SODDED AREAS</w:t>
      </w:r>
    </w:p>
    <w:p w14:paraId="5006BC59" w14:textId="77777777" w:rsidR="00B97671" w:rsidRDefault="00B97671" w:rsidP="003928EF">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2D7480D1" w14:textId="77777777" w:rsidR="00B97671" w:rsidRDefault="00B97671" w:rsidP="003928EF">
      <w:pPr>
        <w:pStyle w:val="011"/>
        <w:keepLines/>
        <w:widowControl w:val="0"/>
      </w:pPr>
      <w:r>
        <w:t>.1</w:t>
      </w:r>
      <w:r>
        <w:tab/>
      </w:r>
      <w:r w:rsidR="00FD6DC2">
        <w:t>P</w:t>
      </w:r>
      <w:r w:rsidR="00B3218D">
        <w:t xml:space="preserve">rotect sodded areas from all damage, </w:t>
      </w:r>
      <w:r w:rsidR="00FD6DC2">
        <w:t xml:space="preserve">trespass, </w:t>
      </w:r>
      <w:r w:rsidR="00B3218D">
        <w:t xml:space="preserve">disturbance, or other construction activity after sodding operations are complete.  </w:t>
      </w:r>
      <w:r w:rsidR="00C05C08">
        <w:t>Erect and maintain t</w:t>
      </w:r>
      <w:r w:rsidR="00E318AB">
        <w:t xml:space="preserve">emporary barricades, guards, signage and fencing to protect sod.  </w:t>
      </w:r>
      <w:proofErr w:type="gramStart"/>
      <w:r>
        <w:t>Remove</w:t>
      </w:r>
      <w:proofErr w:type="gramEnd"/>
      <w:r>
        <w:t xml:space="preserve"> protection after sod </w:t>
      </w:r>
      <w:r w:rsidR="00FD6DC2">
        <w:t>is</w:t>
      </w:r>
      <w:r w:rsidR="00B3218D">
        <w:t xml:space="preserve"> </w:t>
      </w:r>
      <w:r w:rsidR="00FD6DC2">
        <w:t>well</w:t>
      </w:r>
      <w:r>
        <w:t xml:space="preserve"> established</w:t>
      </w:r>
      <w:r w:rsidR="00C05C08">
        <w:t>.</w:t>
      </w:r>
    </w:p>
    <w:p w14:paraId="697EADA3" w14:textId="77777777" w:rsidR="00B3218D" w:rsidRDefault="00B3218D">
      <w:pPr>
        <w:pStyle w:val="011"/>
      </w:pPr>
    </w:p>
    <w:p w14:paraId="3BD82CA4" w14:textId="77777777" w:rsidR="00B3218D" w:rsidRDefault="00B3218D" w:rsidP="004366FD">
      <w:pPr>
        <w:pStyle w:val="011"/>
        <w:keepNext/>
        <w:keepLines/>
        <w:widowControl w:val="0"/>
      </w:pPr>
      <w:r>
        <w:t>.2</w:t>
      </w:r>
      <w:r>
        <w:tab/>
        <w:t>Damage</w:t>
      </w:r>
      <w:r w:rsidR="00BD0000">
        <w:t xml:space="preserve">d sod </w:t>
      </w:r>
      <w:r>
        <w:t xml:space="preserve">resulting from </w:t>
      </w:r>
      <w:r w:rsidR="00BD0000">
        <w:t>inadequate protection shall</w:t>
      </w:r>
      <w:r>
        <w:t xml:space="preserve"> be </w:t>
      </w:r>
      <w:r w:rsidR="00E318AB">
        <w:t xml:space="preserve">removed </w:t>
      </w:r>
      <w:r w:rsidR="0063153B">
        <w:t>and</w:t>
      </w:r>
      <w:r w:rsidR="00E318AB">
        <w:t xml:space="preserve"> </w:t>
      </w:r>
      <w:r w:rsidR="001945F8">
        <w:t>rep</w:t>
      </w:r>
      <w:r w:rsidR="0063153B">
        <w:t>laced</w:t>
      </w:r>
      <w:r w:rsidR="001945F8">
        <w:t xml:space="preserve"> </w:t>
      </w:r>
      <w:r w:rsidR="00534EAA">
        <w:t xml:space="preserve">with </w:t>
      </w:r>
      <w:r w:rsidR="00C75706">
        <w:t>new sod</w:t>
      </w:r>
      <w:r w:rsidR="001945F8">
        <w:t xml:space="preserve"> at Contractor’s expense</w:t>
      </w:r>
      <w:r w:rsidR="004C608B">
        <w:t xml:space="preserve">.  All </w:t>
      </w:r>
      <w:r w:rsidR="00223E42">
        <w:t xml:space="preserve">sod repairs </w:t>
      </w:r>
      <w:r w:rsidR="00B172B0">
        <w:t xml:space="preserve">shall be fully established </w:t>
      </w:r>
      <w:r w:rsidR="001945F8">
        <w:t>prior to final acceptance.</w:t>
      </w:r>
      <w:r w:rsidR="002E2E94">
        <w:t xml:space="preserve">  The Province reserves the right to extend Contractor’s warranty on replacement sod if deemed necessary by the Province.</w:t>
      </w:r>
    </w:p>
    <w:p w14:paraId="6F357507" w14:textId="77777777" w:rsidR="000E6E98" w:rsidRDefault="000E6E98">
      <w:pPr>
        <w:pStyle w:val="011"/>
      </w:pPr>
    </w:p>
    <w:p w14:paraId="70D78B7F" w14:textId="77777777" w:rsidR="00B97671" w:rsidRDefault="00B97671">
      <w:pPr>
        <w:pStyle w:val="011"/>
      </w:pPr>
      <w:r>
        <w:t>.</w:t>
      </w:r>
      <w:r w:rsidR="000E6E98">
        <w:t>3</w:t>
      </w:r>
      <w:r>
        <w:tab/>
      </w:r>
      <w:r w:rsidR="00C32A79">
        <w:t>Remove excess water</w:t>
      </w:r>
      <w:r w:rsidR="00305075">
        <w:t xml:space="preserve"> from sodded areas</w:t>
      </w:r>
      <w:r w:rsidR="00C32A79">
        <w:t>.</w:t>
      </w:r>
    </w:p>
    <w:p w14:paraId="180F6E04" w14:textId="77777777" w:rsidR="00541057" w:rsidRDefault="00541057">
      <w:pPr>
        <w:pStyle w:val="011"/>
      </w:pPr>
    </w:p>
    <w:p w14:paraId="22FC5211" w14:textId="77777777" w:rsidR="00B97671" w:rsidRDefault="00B97671" w:rsidP="004614AE">
      <w:pPr>
        <w:pStyle w:val="0parheading"/>
        <w:widowControl w:val="0"/>
        <w:outlineLvl w:val="0"/>
      </w:pPr>
      <w:r>
        <w:t>3.</w:t>
      </w:r>
      <w:r w:rsidR="009730E2">
        <w:t>7</w:t>
      </w:r>
      <w:r>
        <w:tab/>
        <w:t>MAINTENANCE</w:t>
      </w:r>
      <w:r w:rsidR="000E6E98">
        <w:t xml:space="preserve"> </w:t>
      </w:r>
      <w:r w:rsidR="00361E13">
        <w:t>and plant</w:t>
      </w:r>
      <w:r w:rsidR="000E6E98">
        <w:t xml:space="preserve"> establishment</w:t>
      </w:r>
    </w:p>
    <w:p w14:paraId="44E51C02" w14:textId="77777777" w:rsidR="007D451C" w:rsidRDefault="007D451C" w:rsidP="007D451C">
      <w:pPr>
        <w:pStyle w:val="0specnote"/>
        <w:keepNext/>
        <w:keepLines/>
        <w:widowControl w:val="0"/>
      </w:pPr>
    </w:p>
    <w:p w14:paraId="24705DA8" w14:textId="77777777" w:rsidR="007F43DF" w:rsidRDefault="00EB6311" w:rsidP="00EB6311">
      <w:pPr>
        <w:pStyle w:val="0specnote"/>
        <w:keepNext/>
        <w:keepLines/>
        <w:widowControl w:val="0"/>
        <w:ind w:left="180"/>
      </w:pPr>
      <w:bookmarkStart w:id="21" w:name="_Hlk164345092"/>
      <w:bookmarkStart w:id="22" w:name="_Hlk164343567"/>
      <w:bookmarkStart w:id="23" w:name="_Hlk221542175"/>
      <w:r>
        <w:t>SPEC NOTE: </w:t>
      </w:r>
      <w:proofErr w:type="gramStart"/>
      <w:r>
        <w:t>edit</w:t>
      </w:r>
      <w:proofErr w:type="gramEnd"/>
      <w:r>
        <w:t xml:space="preserve"> specification item to meet requirements of landscape project.</w:t>
      </w:r>
    </w:p>
    <w:bookmarkEnd w:id="22"/>
    <w:p w14:paraId="05C5C336" w14:textId="77777777" w:rsidR="00EB6311" w:rsidRPr="00F90CD6" w:rsidRDefault="00EB6311" w:rsidP="00EB6311">
      <w:pPr>
        <w:pStyle w:val="0specnote"/>
        <w:keepNext/>
        <w:keepLines/>
        <w:widowControl w:val="0"/>
        <w:ind w:left="180"/>
        <w:rPr>
          <w:bCs/>
        </w:rPr>
      </w:pPr>
      <w:r>
        <w:t>However, d</w:t>
      </w:r>
      <w:r w:rsidRPr="00F90CD6">
        <w:rPr>
          <w:bCs/>
        </w:rPr>
        <w:t xml:space="preserve">elete this “Maintenance And Plant </w:t>
      </w:r>
      <w:proofErr w:type="gramStart"/>
      <w:r w:rsidRPr="00F90CD6">
        <w:rPr>
          <w:bCs/>
        </w:rPr>
        <w:t>Establishment“ item</w:t>
      </w:r>
      <w:proofErr w:type="gramEnd"/>
      <w:r w:rsidRPr="00F90CD6">
        <w:rPr>
          <w:bCs/>
        </w:rPr>
        <w:t xml:space="preserve"> if Section 32 99 00 </w:t>
      </w:r>
      <w:r w:rsidRPr="00F90CD6">
        <w:rPr>
          <w:bCs/>
        </w:rPr>
        <w:noBreakHyphen/>
        <w:t xml:space="preserve"> Exterior Landscape Maintenance is used in the contract.  This item is only for use on smaller landscape projects that involve landscape upgrades, restorations or repairs.  Section 32 99 00 (Exterior Landscape Maintenance) shall be used for all new and larger landscape projects that involve a </w:t>
      </w:r>
      <w:proofErr w:type="gramStart"/>
      <w:r w:rsidRPr="00F90CD6">
        <w:rPr>
          <w:bCs/>
        </w:rPr>
        <w:t>complete</w:t>
      </w:r>
      <w:proofErr w:type="gramEnd"/>
      <w:r w:rsidRPr="00F90CD6">
        <w:rPr>
          <w:bCs/>
        </w:rPr>
        <w:t xml:space="preserve"> new landscape development for a site.  </w:t>
      </w:r>
    </w:p>
    <w:bookmarkEnd w:id="23"/>
    <w:p w14:paraId="0EDEA58B" w14:textId="77777777" w:rsidR="00B97671" w:rsidRDefault="00B97671" w:rsidP="004614AE">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bookmarkEnd w:id="21"/>
    <w:p w14:paraId="0E817E72" w14:textId="77777777" w:rsidR="00BE283D" w:rsidRDefault="00BE5EDC" w:rsidP="00BE283D">
      <w:pPr>
        <w:pStyle w:val="011"/>
        <w:keepLines/>
        <w:widowControl w:val="0"/>
      </w:pPr>
      <w:r>
        <w:t>.1</w:t>
      </w:r>
      <w:r>
        <w:tab/>
      </w:r>
      <w:bookmarkStart w:id="24" w:name="_Hlk202790003"/>
      <w:r w:rsidR="00777F18">
        <w:t>M</w:t>
      </w:r>
      <w:r w:rsidR="00BE283D">
        <w:t>aintenance requirements shall be performed week</w:t>
      </w:r>
      <w:r w:rsidR="00BB688A">
        <w:t>ly</w:t>
      </w:r>
      <w:r w:rsidR="00BE283D">
        <w:t xml:space="preserve"> and as frequently during the week to </w:t>
      </w:r>
      <w:r w:rsidR="00416D14">
        <w:t xml:space="preserve">establish and maintain grass in a healthy, </w:t>
      </w:r>
      <w:proofErr w:type="gramStart"/>
      <w:r w:rsidR="00416D14">
        <w:t>vigorous</w:t>
      </w:r>
      <w:proofErr w:type="gramEnd"/>
      <w:r w:rsidR="00416D14">
        <w:t xml:space="preserve"> growing condition</w:t>
      </w:r>
      <w:r w:rsidR="00BE283D">
        <w:t xml:space="preserve">. </w:t>
      </w:r>
    </w:p>
    <w:p w14:paraId="18DC90B1" w14:textId="77777777" w:rsidR="005543C2" w:rsidRDefault="005543C2" w:rsidP="00BE283D">
      <w:pPr>
        <w:pStyle w:val="011"/>
        <w:keepLines/>
        <w:widowControl w:val="0"/>
      </w:pPr>
    </w:p>
    <w:bookmarkEnd w:id="24"/>
    <w:p w14:paraId="60A78F65" w14:textId="77777777" w:rsidR="005543C2" w:rsidRDefault="005543C2" w:rsidP="005543C2">
      <w:pPr>
        <w:pStyle w:val="011"/>
        <w:keepLines/>
        <w:widowControl w:val="0"/>
      </w:pPr>
      <w:r>
        <w:lastRenderedPageBreak/>
        <w:t>.2</w:t>
      </w:r>
      <w:r>
        <w:tab/>
        <w:t>Provide clean fresh water, equipment, water tanker, methods of transportation, hoses, sprinklers and other equipment.  Apply water with a fine spray to ensure sodded areas are adequately watered.  Record quantity of water provided on site in maintenance log.</w:t>
      </w:r>
    </w:p>
    <w:p w14:paraId="1734FF45" w14:textId="77777777" w:rsidR="00BE5EDC" w:rsidRDefault="00BE5EDC" w:rsidP="00541057">
      <w:pPr>
        <w:pStyle w:val="011"/>
        <w:keepLines/>
        <w:widowControl w:val="0"/>
      </w:pPr>
    </w:p>
    <w:p w14:paraId="6731AAEB" w14:textId="77777777" w:rsidR="0017099A" w:rsidRDefault="00B97671" w:rsidP="00541057">
      <w:pPr>
        <w:pStyle w:val="011"/>
        <w:keepLines/>
        <w:widowControl w:val="0"/>
      </w:pPr>
      <w:r>
        <w:t>.</w:t>
      </w:r>
      <w:r w:rsidR="005543C2">
        <w:t>3</w:t>
      </w:r>
      <w:r>
        <w:tab/>
      </w:r>
      <w:r w:rsidR="00BE283D">
        <w:t>Watering</w:t>
      </w:r>
      <w:proofErr w:type="gramStart"/>
      <w:r w:rsidR="00BE283D">
        <w:t xml:space="preserve">: </w:t>
      </w:r>
      <w:r w:rsidR="00575734">
        <w:t xml:space="preserve"> </w:t>
      </w:r>
      <w:r w:rsidR="004807F1">
        <w:t>apply</w:t>
      </w:r>
      <w:proofErr w:type="gramEnd"/>
      <w:r w:rsidR="004807F1">
        <w:t xml:space="preserve"> water regularly in sufficient quantity and frequency to maintain moist soil conditions to a depth of 75 to 100 mm </w:t>
      </w:r>
      <w:r w:rsidR="00416D14">
        <w:t xml:space="preserve">to promote healthy and vigorous </w:t>
      </w:r>
      <w:proofErr w:type="gramStart"/>
      <w:r w:rsidR="00416D14">
        <w:t>sod</w:t>
      </w:r>
      <w:proofErr w:type="gramEnd"/>
      <w:r w:rsidR="00416D14">
        <w:t xml:space="preserve"> growth </w:t>
      </w:r>
      <w:r w:rsidR="00C16A8C">
        <w:t>and ensure sodded areas become established and rooted in place</w:t>
      </w:r>
      <w:r w:rsidR="00416D14">
        <w:t>.</w:t>
      </w:r>
      <w:r w:rsidR="004807F1">
        <w:t xml:space="preserve">  </w:t>
      </w:r>
      <w:r w:rsidR="00BE283D">
        <w:t xml:space="preserve">Once sod is firmly rooted, </w:t>
      </w:r>
      <w:r w:rsidR="0063383E">
        <w:t xml:space="preserve">the frequency of </w:t>
      </w:r>
      <w:r w:rsidR="00BE283D">
        <w:t xml:space="preserve">subsequent waterings </w:t>
      </w:r>
      <w:r w:rsidR="00E00C8A">
        <w:t>shall</w:t>
      </w:r>
      <w:r w:rsidR="00C16A8C">
        <w:t xml:space="preserve"> </w:t>
      </w:r>
      <w:r w:rsidR="0063383E">
        <w:t xml:space="preserve">be </w:t>
      </w:r>
      <w:r w:rsidR="00E00C8A">
        <w:t xml:space="preserve">carried out when necessary </w:t>
      </w:r>
      <w:r w:rsidR="00C16A8C">
        <w:t xml:space="preserve">to </w:t>
      </w:r>
      <w:r w:rsidR="00416D14">
        <w:t>ensure healthy and vigorous growing conditions are maintained.</w:t>
      </w:r>
      <w:r w:rsidR="00C16A8C">
        <w:t xml:space="preserve">  </w:t>
      </w:r>
      <w:r w:rsidR="007E38E7">
        <w:t xml:space="preserve">Monitor rainfall conditions on site prior to all </w:t>
      </w:r>
      <w:r w:rsidR="004807F1">
        <w:t>scheduled</w:t>
      </w:r>
      <w:r w:rsidR="007E38E7">
        <w:t xml:space="preserve"> waterings.</w:t>
      </w:r>
      <w:r w:rsidR="00A76F41">
        <w:t xml:space="preserve">   </w:t>
      </w:r>
      <w:r w:rsidR="00BE283D">
        <w:t xml:space="preserve"> </w:t>
      </w:r>
    </w:p>
    <w:p w14:paraId="7776E3B1" w14:textId="77777777" w:rsidR="00B97671" w:rsidRDefault="00BE283D" w:rsidP="00541057">
      <w:pPr>
        <w:pStyle w:val="011"/>
        <w:keepLines/>
        <w:widowControl w:val="0"/>
      </w:pPr>
      <w:r>
        <w:t xml:space="preserve">   </w:t>
      </w:r>
    </w:p>
    <w:p w14:paraId="2709F3D7" w14:textId="77777777" w:rsidR="0057074E" w:rsidRDefault="00E00C8A" w:rsidP="00E00C8A">
      <w:pPr>
        <w:pStyle w:val="011"/>
        <w:keepLines/>
        <w:widowControl w:val="0"/>
      </w:pPr>
      <w:r>
        <w:t>.4</w:t>
      </w:r>
      <w:r>
        <w:tab/>
        <w:t>Mowing</w:t>
      </w:r>
      <w:proofErr w:type="gramStart"/>
      <w:r>
        <w:t>:  first</w:t>
      </w:r>
      <w:proofErr w:type="gramEnd"/>
      <w:r>
        <w:t xml:space="preserve"> mowing shall not be attempted until turfgrass sod is firmly rooted and secured in place and sufficient top growth is tall enough to cut.  Not more than 30% of the grass-leaf shall be removed during the initial and subsequent mowings.  Cut and maintain sodded area</w:t>
      </w:r>
      <w:r w:rsidR="009848D2">
        <w:t>s</w:t>
      </w:r>
      <w:r>
        <w:t xml:space="preserve"> at a height of </w:t>
      </w:r>
      <w:r w:rsidR="00BB688A">
        <w:t xml:space="preserve">70 </w:t>
      </w:r>
      <w:r>
        <w:t xml:space="preserve">to 80 mm.  </w:t>
      </w:r>
      <w:r w:rsidR="009848D2">
        <w:t xml:space="preserve">Do not mow when turf is wet.  </w:t>
      </w:r>
      <w:r>
        <w:t xml:space="preserve">Remove excessive clippings that will smother </w:t>
      </w:r>
      <w:proofErr w:type="gramStart"/>
      <w:r>
        <w:t>grassed</w:t>
      </w:r>
      <w:proofErr w:type="gramEnd"/>
      <w:r>
        <w:t xml:space="preserve"> areas.</w:t>
      </w:r>
    </w:p>
    <w:p w14:paraId="43DC405E" w14:textId="77777777" w:rsidR="0057074E" w:rsidRDefault="0057074E" w:rsidP="00E00C8A">
      <w:pPr>
        <w:pStyle w:val="011"/>
        <w:keepLines/>
        <w:widowControl w:val="0"/>
      </w:pPr>
    </w:p>
    <w:p w14:paraId="739E3801" w14:textId="77777777" w:rsidR="00E00C8A" w:rsidRDefault="0057074E" w:rsidP="00E00C8A">
      <w:pPr>
        <w:pStyle w:val="011"/>
        <w:keepLines/>
        <w:widowControl w:val="0"/>
      </w:pPr>
      <w:r>
        <w:t>.5</w:t>
      </w:r>
      <w:r>
        <w:tab/>
        <w:t xml:space="preserve">Edge and trim </w:t>
      </w:r>
      <w:r w:rsidR="00E00C8A">
        <w:t>sodded areas along hard surfaces</w:t>
      </w:r>
      <w:r>
        <w:t xml:space="preserve"> and other fixtures to maintain a neat appearance.  Do not use line trimmers around trees and shrubs.</w:t>
      </w:r>
      <w:r w:rsidR="00E00C8A">
        <w:t xml:space="preserve"> </w:t>
      </w:r>
    </w:p>
    <w:p w14:paraId="17D760BF" w14:textId="77777777" w:rsidR="00E00C8A" w:rsidRDefault="00E00C8A" w:rsidP="007149BB">
      <w:pPr>
        <w:pStyle w:val="011"/>
      </w:pPr>
    </w:p>
    <w:p w14:paraId="3CA745E5" w14:textId="77777777" w:rsidR="00E00C8A" w:rsidRDefault="00E00C8A" w:rsidP="00E00C8A">
      <w:pPr>
        <w:pStyle w:val="011"/>
        <w:keepLines/>
        <w:widowControl w:val="0"/>
      </w:pPr>
      <w:r>
        <w:t>.</w:t>
      </w:r>
      <w:r w:rsidR="0057074E">
        <w:t>6</w:t>
      </w:r>
      <w:r>
        <w:tab/>
        <w:t xml:space="preserve">Supply all necessary equipment, accessories and </w:t>
      </w:r>
      <w:proofErr w:type="spellStart"/>
      <w:r>
        <w:t>labour</w:t>
      </w:r>
      <w:proofErr w:type="spellEnd"/>
      <w:r>
        <w:t xml:space="preserve"> in use of building water sources where available.  </w:t>
      </w:r>
    </w:p>
    <w:p w14:paraId="7831391B" w14:textId="77777777" w:rsidR="003928EF" w:rsidRDefault="003928EF" w:rsidP="00E00C8A">
      <w:pPr>
        <w:pStyle w:val="011"/>
        <w:keepLines/>
        <w:widowControl w:val="0"/>
      </w:pPr>
    </w:p>
    <w:p w14:paraId="1368B5A0" w14:textId="77777777" w:rsidR="003928EF" w:rsidRDefault="003928EF" w:rsidP="003928EF">
      <w:pPr>
        <w:pStyle w:val="011"/>
        <w:keepLines/>
        <w:widowControl w:val="0"/>
      </w:pPr>
      <w:r>
        <w:t>.</w:t>
      </w:r>
      <w:r w:rsidR="0057074E">
        <w:t>7</w:t>
      </w:r>
      <w:r>
        <w:tab/>
        <w:t xml:space="preserve">Remove all litter, leaves and other foreign debris from sodded areas.  Ensure all debris including animal waste </w:t>
      </w:r>
      <w:r w:rsidR="001801D4">
        <w:t xml:space="preserve">are </w:t>
      </w:r>
      <w:r>
        <w:t>removed before mowing</w:t>
      </w:r>
      <w:r w:rsidR="003B5FE0">
        <w:t xml:space="preserve"> </w:t>
      </w:r>
      <w:proofErr w:type="gramStart"/>
      <w:r w:rsidR="003B5FE0">
        <w:t>sod</w:t>
      </w:r>
      <w:proofErr w:type="gramEnd"/>
      <w:r>
        <w:t xml:space="preserve">.  Dispose of collected debris off site at approved municipal disposal </w:t>
      </w:r>
      <w:r w:rsidR="003B5FE0">
        <w:t>facility</w:t>
      </w:r>
      <w:r>
        <w:t xml:space="preserve">. </w:t>
      </w:r>
    </w:p>
    <w:p w14:paraId="330C757F" w14:textId="77777777" w:rsidR="00F2615D" w:rsidRDefault="00F2615D" w:rsidP="003928EF">
      <w:pPr>
        <w:pStyle w:val="011"/>
        <w:keepLines/>
        <w:widowControl w:val="0"/>
      </w:pPr>
    </w:p>
    <w:p w14:paraId="00044FB9" w14:textId="77777777" w:rsidR="007149BB" w:rsidRDefault="007149BB" w:rsidP="00A54789">
      <w:pPr>
        <w:pStyle w:val="011"/>
        <w:keepNext/>
        <w:keepLines/>
        <w:widowControl w:val="0"/>
      </w:pPr>
      <w:r>
        <w:t>.</w:t>
      </w:r>
      <w:r w:rsidR="0057074E">
        <w:t>8</w:t>
      </w:r>
      <w:r>
        <w:tab/>
        <w:t>Fertilizing</w:t>
      </w:r>
      <w:proofErr w:type="gramStart"/>
      <w:r>
        <w:t xml:space="preserve">:  </w:t>
      </w:r>
      <w:r w:rsidR="001801D4">
        <w:t>fertilize</w:t>
      </w:r>
      <w:proofErr w:type="gramEnd"/>
      <w:r w:rsidR="001801D4">
        <w:t xml:space="preserve"> sodded areas </w:t>
      </w:r>
      <w:r w:rsidR="00A54789">
        <w:t>thirty (</w:t>
      </w:r>
      <w:r w:rsidR="001801D4">
        <w:t>30</w:t>
      </w:r>
      <w:r w:rsidR="00A54789">
        <w:t>)</w:t>
      </w:r>
      <w:r w:rsidR="001801D4">
        <w:t xml:space="preserve"> days after sodding</w:t>
      </w:r>
      <w:r w:rsidR="00837ADC">
        <w:t xml:space="preserve">.  </w:t>
      </w:r>
      <w:r w:rsidR="004D1B19">
        <w:t xml:space="preserve">Subsequently, provide additional applications of turf fertilizer during the growing season or maintenance period at approximately </w:t>
      </w:r>
      <w:proofErr w:type="gramStart"/>
      <w:r w:rsidR="004D1B19">
        <w:t>60 day</w:t>
      </w:r>
      <w:proofErr w:type="gramEnd"/>
      <w:r w:rsidR="004D1B19">
        <w:t xml:space="preserve"> intervals.</w:t>
      </w:r>
    </w:p>
    <w:p w14:paraId="407323BB" w14:textId="77777777" w:rsidR="007149BB" w:rsidRDefault="007149BB" w:rsidP="00A54789">
      <w:pPr>
        <w:pStyle w:val="011"/>
        <w:keepNext/>
        <w:keepLines/>
        <w:widowControl w:val="0"/>
      </w:pPr>
    </w:p>
    <w:p w14:paraId="1C2E8744" w14:textId="77777777" w:rsidR="0092493E" w:rsidRDefault="007149BB" w:rsidP="00A54789">
      <w:pPr>
        <w:pStyle w:val="0111"/>
        <w:keepNext/>
        <w:keepLines/>
        <w:widowControl w:val="0"/>
        <w:tabs>
          <w:tab w:val="left" w:pos="1440"/>
        </w:tabs>
      </w:pPr>
      <w:r>
        <w:t>.1</w:t>
      </w:r>
      <w:r>
        <w:tab/>
        <w:t xml:space="preserve">Use a complete synthetic granular </w:t>
      </w:r>
      <w:proofErr w:type="gramStart"/>
      <w:r>
        <w:t>slow release</w:t>
      </w:r>
      <w:proofErr w:type="gramEnd"/>
      <w:r>
        <w:t xml:space="preserve"> turf fertilizer </w:t>
      </w:r>
      <w:r w:rsidR="005878D8">
        <w:t xml:space="preserve">such as </w:t>
      </w:r>
      <w:r>
        <w:t xml:space="preserve">24-6-12 </w:t>
      </w:r>
      <w:r w:rsidR="0040490E">
        <w:t xml:space="preserve">or 32-5-10 </w:t>
      </w:r>
      <w:r>
        <w:t>(N-P-K) for sod</w:t>
      </w:r>
      <w:r w:rsidR="009848D2">
        <w:t>ded areas</w:t>
      </w:r>
      <w:r>
        <w:t xml:space="preserve"> and apply </w:t>
      </w:r>
      <w:r w:rsidR="007F43DF">
        <w:t>at</w:t>
      </w:r>
      <w:r>
        <w:t xml:space="preserve"> </w:t>
      </w:r>
      <w:r w:rsidR="005878D8">
        <w:t>approximately</w:t>
      </w:r>
      <w:r>
        <w:t xml:space="preserve"> 3kg/100m2</w:t>
      </w:r>
      <w:r w:rsidR="004366FD">
        <w:t>.</w:t>
      </w:r>
      <w:r>
        <w:t xml:space="preserve">  Water in well after each application.</w:t>
      </w:r>
    </w:p>
    <w:p w14:paraId="4008043C" w14:textId="77777777" w:rsidR="00837ADC" w:rsidRDefault="00837ADC" w:rsidP="00886062">
      <w:pPr>
        <w:pStyle w:val="0111"/>
        <w:keepLines/>
        <w:widowControl w:val="0"/>
        <w:tabs>
          <w:tab w:val="left" w:pos="1440"/>
        </w:tabs>
      </w:pPr>
    </w:p>
    <w:p w14:paraId="0E97450C" w14:textId="77777777" w:rsidR="007149BB" w:rsidRDefault="007149BB" w:rsidP="008950BD">
      <w:pPr>
        <w:pStyle w:val="0111"/>
        <w:keepLines/>
        <w:widowControl w:val="0"/>
      </w:pPr>
      <w:r>
        <w:t>.2</w:t>
      </w:r>
      <w:r>
        <w:tab/>
      </w:r>
      <w:r w:rsidR="00AF039D">
        <w:t xml:space="preserve">When maintenance period commences </w:t>
      </w:r>
      <w:r w:rsidR="0092493E">
        <w:t>toward</w:t>
      </w:r>
      <w:r w:rsidR="00AF039D">
        <w:t xml:space="preserve"> late summer or end of growing season postpone </w:t>
      </w:r>
      <w:r w:rsidR="00F2615D">
        <w:t xml:space="preserve">additional </w:t>
      </w:r>
      <w:r w:rsidR="00AF039D">
        <w:t xml:space="preserve">fertilizer applications </w:t>
      </w:r>
      <w:r w:rsidR="0092493E">
        <w:t>(after August 15</w:t>
      </w:r>
      <w:r w:rsidR="0092493E" w:rsidRPr="00AF039D">
        <w:rPr>
          <w:vertAlign w:val="superscript"/>
        </w:rPr>
        <w:t>th</w:t>
      </w:r>
      <w:r w:rsidR="0092493E">
        <w:t xml:space="preserve">) </w:t>
      </w:r>
      <w:r w:rsidR="00AF039D">
        <w:t xml:space="preserve">with a high nitrogen content until the beginning of the next growing season.  </w:t>
      </w:r>
      <w:r>
        <w:t xml:space="preserve"> </w:t>
      </w:r>
    </w:p>
    <w:p w14:paraId="5C408944" w14:textId="77777777" w:rsidR="00CF51C1" w:rsidRDefault="00CF51C1" w:rsidP="00CF51C1">
      <w:pPr>
        <w:pStyle w:val="0111"/>
        <w:keepNext/>
        <w:keepLines/>
      </w:pPr>
    </w:p>
    <w:p w14:paraId="32DEE07A" w14:textId="77777777" w:rsidR="00B97671" w:rsidRDefault="00B97671">
      <w:pPr>
        <w:pStyle w:val="011"/>
      </w:pPr>
      <w:r>
        <w:t>.</w:t>
      </w:r>
      <w:r w:rsidR="0057074E">
        <w:t>9</w:t>
      </w:r>
      <w:r>
        <w:tab/>
        <w:t>Rep</w:t>
      </w:r>
      <w:r w:rsidR="00173030">
        <w:t>lace</w:t>
      </w:r>
      <w:r>
        <w:t xml:space="preserve"> </w:t>
      </w:r>
      <w:r w:rsidR="008177D5">
        <w:t>sodded area</w:t>
      </w:r>
      <w:r w:rsidR="00032178">
        <w:t>s</w:t>
      </w:r>
      <w:r>
        <w:t xml:space="preserve"> show</w:t>
      </w:r>
      <w:r w:rsidR="008177D5">
        <w:t xml:space="preserve">ing </w:t>
      </w:r>
      <w:r>
        <w:t>root growth failure, deterioration, bare or thin spots</w:t>
      </w:r>
      <w:r w:rsidR="00A24EC1">
        <w:t xml:space="preserve"> and shrinkage</w:t>
      </w:r>
      <w:r w:rsidR="003E104D">
        <w:t xml:space="preserve"> with new sod.  </w:t>
      </w:r>
      <w:r w:rsidR="00A24EC1">
        <w:t>S</w:t>
      </w:r>
      <w:r w:rsidR="003E104D">
        <w:t xml:space="preserve">odded areas </w:t>
      </w:r>
      <w:r>
        <w:t>which have been damaged by any means or cause</w:t>
      </w:r>
      <w:r w:rsidR="008177D5">
        <w:t xml:space="preserve"> </w:t>
      </w:r>
      <w:r w:rsidR="003E104D">
        <w:t>including ruts, scalped turf</w:t>
      </w:r>
      <w:r w:rsidR="00C05C08">
        <w:t>, erosion, washouts, drought</w:t>
      </w:r>
      <w:r w:rsidR="007F130B">
        <w:t>, diseases</w:t>
      </w:r>
      <w:r w:rsidR="003E104D">
        <w:t xml:space="preserve"> and by improper maintenance practices</w:t>
      </w:r>
      <w:r w:rsidR="00A24EC1">
        <w:t xml:space="preserve"> shall be re</w:t>
      </w:r>
      <w:r w:rsidR="00032178">
        <w:t>stored</w:t>
      </w:r>
      <w:r w:rsidR="003E104D">
        <w:t>.</w:t>
      </w:r>
      <w:r w:rsidR="007D451C">
        <w:t xml:space="preserve"> </w:t>
      </w:r>
      <w:r w:rsidR="003E104D">
        <w:t xml:space="preserve"> </w:t>
      </w:r>
      <w:r w:rsidR="00032178">
        <w:t>A</w:t>
      </w:r>
      <w:r w:rsidR="007D451C">
        <w:t xml:space="preserve">ll </w:t>
      </w:r>
      <w:r w:rsidR="00D94ACA">
        <w:t xml:space="preserve">sod </w:t>
      </w:r>
      <w:r w:rsidR="007D451C">
        <w:t xml:space="preserve">repairs </w:t>
      </w:r>
      <w:r w:rsidR="00032178">
        <w:t>must be</w:t>
      </w:r>
      <w:r w:rsidR="00AC4059">
        <w:t xml:space="preserve"> completed </w:t>
      </w:r>
      <w:r w:rsidR="007F130B">
        <w:t xml:space="preserve">and </w:t>
      </w:r>
      <w:r w:rsidR="00032178">
        <w:t xml:space="preserve">the </w:t>
      </w:r>
      <w:r w:rsidR="007F130B">
        <w:t xml:space="preserve">sod well established </w:t>
      </w:r>
      <w:r w:rsidR="00AC4059">
        <w:t>prior to final acceptance</w:t>
      </w:r>
      <w:r w:rsidR="007F130B">
        <w:t>.</w:t>
      </w:r>
    </w:p>
    <w:p w14:paraId="2B567BF1" w14:textId="77777777" w:rsidR="0009374F" w:rsidRDefault="0009374F" w:rsidP="00A24935">
      <w:pPr>
        <w:pStyle w:val="011"/>
        <w:rPr>
          <w:position w:val="6"/>
        </w:rPr>
      </w:pPr>
    </w:p>
    <w:p w14:paraId="2FDD9B4D" w14:textId="77777777" w:rsidR="0009374F" w:rsidRDefault="0009374F" w:rsidP="00A24935">
      <w:pPr>
        <w:pStyle w:val="011"/>
        <w:rPr>
          <w:position w:val="6"/>
        </w:rPr>
      </w:pPr>
      <w:r>
        <w:rPr>
          <w:position w:val="6"/>
        </w:rPr>
        <w:t>.</w:t>
      </w:r>
      <w:r w:rsidR="0057074E">
        <w:rPr>
          <w:position w:val="6"/>
        </w:rPr>
        <w:t>10</w:t>
      </w:r>
      <w:r>
        <w:rPr>
          <w:position w:val="6"/>
        </w:rPr>
        <w:tab/>
      </w:r>
      <w:r w:rsidR="00173030">
        <w:rPr>
          <w:position w:val="6"/>
        </w:rPr>
        <w:t xml:space="preserve">Fill </w:t>
      </w:r>
      <w:r>
        <w:rPr>
          <w:position w:val="6"/>
        </w:rPr>
        <w:t xml:space="preserve">minor </w:t>
      </w:r>
      <w:r w:rsidR="00A16000">
        <w:rPr>
          <w:position w:val="6"/>
        </w:rPr>
        <w:t>gaps between sod sections</w:t>
      </w:r>
      <w:r>
        <w:rPr>
          <w:position w:val="6"/>
        </w:rPr>
        <w:t xml:space="preserve"> </w:t>
      </w:r>
      <w:r w:rsidR="00173030">
        <w:rPr>
          <w:position w:val="6"/>
        </w:rPr>
        <w:t xml:space="preserve">with topsoil </w:t>
      </w:r>
      <w:r>
        <w:rPr>
          <w:position w:val="6"/>
        </w:rPr>
        <w:t>to prevent sod edges from drying.</w:t>
      </w:r>
      <w:r w:rsidR="00DB7370">
        <w:rPr>
          <w:position w:val="6"/>
        </w:rPr>
        <w:t xml:space="preserve">  </w:t>
      </w:r>
    </w:p>
    <w:p w14:paraId="639BAF23" w14:textId="77777777" w:rsidR="00B97671" w:rsidRDefault="00B97671">
      <w:pPr>
        <w:pStyle w:val="011"/>
      </w:pPr>
    </w:p>
    <w:p w14:paraId="669ACD92" w14:textId="77777777" w:rsidR="00936EF0" w:rsidRDefault="00B97671" w:rsidP="00EB6311">
      <w:pPr>
        <w:pStyle w:val="011"/>
        <w:keepNext/>
        <w:keepLines/>
        <w:widowControl w:val="0"/>
      </w:pPr>
      <w:r>
        <w:lastRenderedPageBreak/>
        <w:t>.</w:t>
      </w:r>
      <w:r w:rsidR="0057074E">
        <w:t>11</w:t>
      </w:r>
      <w:r>
        <w:tab/>
      </w:r>
      <w:r w:rsidR="00936EF0">
        <w:t xml:space="preserve">Control </w:t>
      </w:r>
      <w:r w:rsidR="000A3A60">
        <w:t xml:space="preserve">and eliminate </w:t>
      </w:r>
      <w:r w:rsidR="00936EF0">
        <w:t xml:space="preserve">weeds, disease, insects and other pests </w:t>
      </w:r>
      <w:r w:rsidR="000A3A60">
        <w:t>in sodded areas.</w:t>
      </w:r>
      <w:r w:rsidR="00217E86">
        <w:t xml:space="preserve">  Use integrated pest management practices to </w:t>
      </w:r>
      <w:r w:rsidR="00662AD2">
        <w:t>avoid</w:t>
      </w:r>
      <w:r w:rsidR="00217E86">
        <w:t xml:space="preserve"> pesticide use.  </w:t>
      </w:r>
      <w:r w:rsidR="00662AD2">
        <w:t>P</w:t>
      </w:r>
      <w:r w:rsidR="00217E86">
        <w:t xml:space="preserve">esticides shall only be used if IPM </w:t>
      </w:r>
      <w:r w:rsidR="00B1180A">
        <w:t xml:space="preserve">(Integrated Pest Management) </w:t>
      </w:r>
      <w:r w:rsidR="00217E86">
        <w:t xml:space="preserve">practices </w:t>
      </w:r>
      <w:r w:rsidR="00662AD2">
        <w:t>and techniques are not practical or efficient in managing pests</w:t>
      </w:r>
      <w:r w:rsidR="007F130B">
        <w:t xml:space="preserve"> and the use of pesticides is approved by the Province</w:t>
      </w:r>
      <w:r w:rsidR="00662AD2">
        <w:t>.</w:t>
      </w:r>
      <w:r w:rsidR="00217E86">
        <w:t xml:space="preserve">  </w:t>
      </w:r>
      <w:r w:rsidR="00936EF0">
        <w:t xml:space="preserve"> </w:t>
      </w:r>
    </w:p>
    <w:p w14:paraId="5BCD3D8B" w14:textId="77777777" w:rsidR="00B97671" w:rsidRDefault="00B97671">
      <w:pPr>
        <w:pStyle w:val="011"/>
        <w:rPr>
          <w:position w:val="6"/>
        </w:rPr>
      </w:pPr>
    </w:p>
    <w:p w14:paraId="6BBEDFBA" w14:textId="77777777" w:rsidR="00B97671" w:rsidRDefault="00B97671">
      <w:pPr>
        <w:pStyle w:val="011"/>
      </w:pPr>
      <w:r>
        <w:t>.</w:t>
      </w:r>
      <w:r w:rsidR="0057074E">
        <w:t>12</w:t>
      </w:r>
      <w:r>
        <w:tab/>
        <w:t xml:space="preserve">Repeat rolling of sod as </w:t>
      </w:r>
      <w:r w:rsidR="0009374F">
        <w:t>necessary</w:t>
      </w:r>
      <w:r>
        <w:t xml:space="preserve"> to maintain a smooth grass surface.</w:t>
      </w:r>
    </w:p>
    <w:p w14:paraId="1499C16F" w14:textId="77777777" w:rsidR="00FF3836" w:rsidRDefault="00FF3836">
      <w:pPr>
        <w:pStyle w:val="011"/>
      </w:pPr>
    </w:p>
    <w:p w14:paraId="699E714D" w14:textId="77777777" w:rsidR="000E4075" w:rsidRPr="000E4075" w:rsidRDefault="00FF3836" w:rsidP="000E4075">
      <w:pPr>
        <w:pStyle w:val="011"/>
      </w:pPr>
      <w:r>
        <w:t>.</w:t>
      </w:r>
      <w:r w:rsidR="0057074E">
        <w:t>13</w:t>
      </w:r>
      <w:r>
        <w:tab/>
      </w:r>
      <w:r w:rsidR="000E4075" w:rsidRPr="000E4075">
        <w:t>Spring Clean-Up: where termination of s</w:t>
      </w:r>
      <w:r w:rsidR="000E4075">
        <w:t>o</w:t>
      </w:r>
      <w:r w:rsidR="000E4075" w:rsidRPr="000E4075">
        <w:t>d maintenance is not achieved in the same year as s</w:t>
      </w:r>
      <w:r w:rsidR="000E4075">
        <w:t>o</w:t>
      </w:r>
      <w:r w:rsidR="000E4075" w:rsidRPr="000E4075">
        <w:t>d installation, the Contractor shall be responsible for spring clean-up of s</w:t>
      </w:r>
      <w:r w:rsidR="000E4075">
        <w:t>o</w:t>
      </w:r>
      <w:r w:rsidR="000E4075" w:rsidRPr="000E4075">
        <w:t>d</w:t>
      </w:r>
      <w:r w:rsidR="000E4075">
        <w:t>d</w:t>
      </w:r>
      <w:r w:rsidR="000E4075" w:rsidRPr="000E4075">
        <w:t xml:space="preserve">ed areas that includes removal of dead vegetation, leaves, debris, and any sand or rock chips resulting from winter snow removal operations.  </w:t>
      </w:r>
      <w:r w:rsidR="000E4075">
        <w:t xml:space="preserve">Repair damaged or deficient </w:t>
      </w:r>
      <w:proofErr w:type="gramStart"/>
      <w:r w:rsidR="000E4075">
        <w:t>sodded  areas</w:t>
      </w:r>
      <w:proofErr w:type="gramEnd"/>
      <w:r w:rsidR="000E4075">
        <w:t xml:space="preserve">.  </w:t>
      </w:r>
      <w:r w:rsidR="000E4075" w:rsidRPr="000E4075">
        <w:t xml:space="preserve">Complete spring clean-up by first week of May, weather permitting. </w:t>
      </w:r>
    </w:p>
    <w:p w14:paraId="7E6D76BA" w14:textId="77777777" w:rsidR="00987412" w:rsidRDefault="00987412">
      <w:pPr>
        <w:pStyle w:val="011"/>
      </w:pPr>
    </w:p>
    <w:p w14:paraId="4870C304" w14:textId="77777777" w:rsidR="00583072" w:rsidRDefault="00BE5EDC" w:rsidP="00583072">
      <w:pPr>
        <w:pStyle w:val="011"/>
        <w:keepLines/>
        <w:widowControl w:val="0"/>
      </w:pPr>
      <w:r>
        <w:t>.</w:t>
      </w:r>
      <w:r w:rsidR="0057074E">
        <w:t>14</w:t>
      </w:r>
      <w:r>
        <w:tab/>
      </w:r>
      <w:r w:rsidR="00583072">
        <w:t>Maintenance Inspections</w:t>
      </w:r>
      <w:proofErr w:type="gramStart"/>
      <w:r w:rsidR="00583072">
        <w:t>:  </w:t>
      </w:r>
      <w:r w:rsidR="00583072">
        <w:rPr>
          <w:szCs w:val="24"/>
        </w:rPr>
        <w:t>the</w:t>
      </w:r>
      <w:proofErr w:type="gramEnd"/>
      <w:r w:rsidR="00583072">
        <w:rPr>
          <w:szCs w:val="24"/>
        </w:rPr>
        <w:t xml:space="preserve"> Province</w:t>
      </w:r>
      <w:r w:rsidR="00583072" w:rsidRPr="00914544">
        <w:rPr>
          <w:szCs w:val="24"/>
        </w:rPr>
        <w:t xml:space="preserve"> shall</w:t>
      </w:r>
      <w:r w:rsidR="000E4013">
        <w:rPr>
          <w:szCs w:val="24"/>
        </w:rPr>
        <w:t xml:space="preserve"> </w:t>
      </w:r>
      <w:r w:rsidR="00583072" w:rsidRPr="00914544">
        <w:rPr>
          <w:szCs w:val="24"/>
        </w:rPr>
        <w:t xml:space="preserve">conduct random site inspections to evaluate </w:t>
      </w:r>
      <w:r w:rsidR="000A3A60">
        <w:rPr>
          <w:szCs w:val="24"/>
        </w:rPr>
        <w:t xml:space="preserve">Contractor’s </w:t>
      </w:r>
      <w:r w:rsidR="000A3A60">
        <w:t>workmanship and performance.</w:t>
      </w:r>
      <w:r w:rsidR="00583072" w:rsidRPr="00914544">
        <w:rPr>
          <w:szCs w:val="24"/>
        </w:rPr>
        <w:t xml:space="preserve">  </w:t>
      </w:r>
      <w:r w:rsidR="00583072">
        <w:rPr>
          <w:szCs w:val="24"/>
        </w:rPr>
        <w:t xml:space="preserve">Site </w:t>
      </w:r>
      <w:r w:rsidR="00583072">
        <w:t xml:space="preserve">meetings shall be </w:t>
      </w:r>
      <w:r w:rsidR="00FE1AD1">
        <w:t xml:space="preserve">scheduled </w:t>
      </w:r>
      <w:r w:rsidR="00583072">
        <w:t xml:space="preserve">to review and evaluate </w:t>
      </w:r>
      <w:r w:rsidR="000A3A60">
        <w:t>sod</w:t>
      </w:r>
      <w:r w:rsidR="00AB7A2C">
        <w:t>ded areas</w:t>
      </w:r>
      <w:r w:rsidR="000A3A60">
        <w:t xml:space="preserve"> and </w:t>
      </w:r>
      <w:r w:rsidR="00AB7A2C">
        <w:t xml:space="preserve">turf </w:t>
      </w:r>
      <w:r w:rsidR="000A3A60">
        <w:t>maintenance</w:t>
      </w:r>
      <w:r w:rsidR="00583072">
        <w:t>.  Contractor shall promptly correct all deficiencies noted by the Province</w:t>
      </w:r>
      <w:r w:rsidR="000A3A60">
        <w:t>.</w:t>
      </w:r>
      <w:r w:rsidR="00583072">
        <w:t xml:space="preserve"> </w:t>
      </w:r>
    </w:p>
    <w:p w14:paraId="28F65DA0" w14:textId="77777777" w:rsidR="006C1049" w:rsidRDefault="006C1049">
      <w:pPr>
        <w:pStyle w:val="011"/>
      </w:pPr>
    </w:p>
    <w:p w14:paraId="0E728F8E" w14:textId="77777777" w:rsidR="006C1049" w:rsidRDefault="006C1049" w:rsidP="006C1049">
      <w:pPr>
        <w:pStyle w:val="0parheading"/>
        <w:outlineLvl w:val="0"/>
      </w:pPr>
      <w:r>
        <w:t>3.</w:t>
      </w:r>
      <w:r w:rsidR="009730E2">
        <w:t>8</w:t>
      </w:r>
      <w:r>
        <w:tab/>
      </w:r>
      <w:smartTag w:uri="urn:schemas-microsoft-com:office:smarttags" w:element="place">
        <w:r>
          <w:t>main</w:t>
        </w:r>
      </w:smartTag>
      <w:r>
        <w:t xml:space="preserve">tenance log </w:t>
      </w:r>
      <w:r w:rsidR="00801D9B">
        <w:t>requirements</w:t>
      </w:r>
    </w:p>
    <w:p w14:paraId="5BF9F88D" w14:textId="77777777" w:rsidR="006C1049" w:rsidRDefault="007D451C" w:rsidP="00436991">
      <w:pPr>
        <w:pStyle w:val="0specnote"/>
        <w:keepNext/>
        <w:keepLines/>
        <w:widowControl w:val="0"/>
      </w:pPr>
      <w:r>
        <w:t> </w:t>
      </w:r>
    </w:p>
    <w:p w14:paraId="1FC11B62" w14:textId="77777777" w:rsidR="00EB6311" w:rsidRDefault="00EB6311" w:rsidP="00EB6311">
      <w:pPr>
        <w:pStyle w:val="0specnote"/>
        <w:keepLines/>
        <w:widowControl w:val="0"/>
      </w:pPr>
      <w:bookmarkStart w:id="25" w:name="_Hlk221542200"/>
      <w:r>
        <w:t> SPEC NOTE: </w:t>
      </w:r>
      <w:r w:rsidRPr="00A91B6A">
        <w:t xml:space="preserve">delete </w:t>
      </w:r>
      <w:r>
        <w:t>this</w:t>
      </w:r>
      <w:r w:rsidRPr="00A91B6A">
        <w:t xml:space="preserve"> item</w:t>
      </w:r>
      <w:r>
        <w:t xml:space="preserve"> (Maintenance Log Requirements) </w:t>
      </w:r>
      <w:r w:rsidRPr="00A91B6A">
        <w:t>if</w:t>
      </w:r>
      <w:r w:rsidRPr="000E4013">
        <w:t xml:space="preserve"> Section 32 99 00 </w:t>
      </w:r>
      <w:r w:rsidRPr="000E4013">
        <w:noBreakHyphen/>
        <w:t> Exterior Landscape Maintenance is used</w:t>
      </w:r>
      <w:r>
        <w:t xml:space="preserve"> in the contract</w:t>
      </w:r>
      <w:r>
        <w:rPr>
          <w:b w:val="0"/>
          <w:i w:val="0"/>
        </w:rPr>
        <w:t>.</w:t>
      </w:r>
    </w:p>
    <w:bookmarkEnd w:id="25"/>
    <w:p w14:paraId="4E443021" w14:textId="77777777" w:rsidR="004D1B19" w:rsidRDefault="004D1B19" w:rsidP="00436991">
      <w:pPr>
        <w:pStyle w:val="0specnote"/>
        <w:keepNext/>
        <w:keepLines/>
        <w:widowControl w:val="0"/>
        <w:rPr>
          <w:bCs/>
        </w:rPr>
      </w:pPr>
    </w:p>
    <w:p w14:paraId="28F73E4D" w14:textId="77777777" w:rsidR="006C1049" w:rsidRPr="006C1049" w:rsidRDefault="000E4013" w:rsidP="006C1049">
      <w:pPr>
        <w:pStyle w:val="0parheading"/>
        <w:keepNext w:val="0"/>
        <w:widowControl w:val="0"/>
        <w:ind w:hanging="720"/>
        <w:rPr>
          <w:b w:val="0"/>
          <w:bCs/>
          <w:caps w:val="0"/>
        </w:rPr>
      </w:pPr>
      <w:r w:rsidRPr="000E4013">
        <w:rPr>
          <w:b w:val="0"/>
          <w:i/>
        </w:rPr>
        <w:t> </w:t>
      </w:r>
      <w:r w:rsidR="006C1049" w:rsidRPr="006C1049">
        <w:rPr>
          <w:b w:val="0"/>
          <w:bCs/>
        </w:rPr>
        <w:t>.1</w:t>
      </w:r>
      <w:r w:rsidR="006C1049" w:rsidRPr="006C1049">
        <w:rPr>
          <w:b w:val="0"/>
          <w:bCs/>
        </w:rPr>
        <w:tab/>
      </w:r>
      <w:r w:rsidR="00CC6F0C">
        <w:rPr>
          <w:b w:val="0"/>
          <w:bCs/>
        </w:rPr>
        <w:t>M</w:t>
      </w:r>
      <w:r w:rsidR="00CC6F0C" w:rsidRPr="00CC6F0C">
        <w:rPr>
          <w:b w:val="0"/>
          <w:caps w:val="0"/>
        </w:rPr>
        <w:t>aintain</w:t>
      </w:r>
      <w:r w:rsidR="00CC6F0C" w:rsidRPr="00CC6F0C">
        <w:rPr>
          <w:b w:val="0"/>
          <w:bCs/>
          <w:caps w:val="0"/>
        </w:rPr>
        <w:t xml:space="preserve"> </w:t>
      </w:r>
      <w:r w:rsidR="00CC6F0C">
        <w:rPr>
          <w:b w:val="0"/>
          <w:bCs/>
          <w:caps w:val="0"/>
        </w:rPr>
        <w:t>and c</w:t>
      </w:r>
      <w:r w:rsidR="006C1049" w:rsidRPr="006C1049">
        <w:rPr>
          <w:b w:val="0"/>
          <w:bCs/>
          <w:caps w:val="0"/>
        </w:rPr>
        <w:t xml:space="preserve">omplete </w:t>
      </w:r>
      <w:r w:rsidR="00CC6F0C">
        <w:rPr>
          <w:b w:val="0"/>
          <w:bCs/>
          <w:caps w:val="0"/>
        </w:rPr>
        <w:t xml:space="preserve">a </w:t>
      </w:r>
      <w:r w:rsidR="006C1049" w:rsidRPr="006C1049">
        <w:rPr>
          <w:b w:val="0"/>
          <w:bCs/>
          <w:caps w:val="0"/>
        </w:rPr>
        <w:t xml:space="preserve">maintenance log for each day of maintenance activity throughout </w:t>
      </w:r>
      <w:r w:rsidR="001C1400">
        <w:rPr>
          <w:b w:val="0"/>
          <w:bCs/>
          <w:caps w:val="0"/>
        </w:rPr>
        <w:t>maintenance period</w:t>
      </w:r>
      <w:r w:rsidR="006C1049" w:rsidRPr="006C1049">
        <w:rPr>
          <w:b w:val="0"/>
          <w:bCs/>
          <w:caps w:val="0"/>
        </w:rPr>
        <w:t xml:space="preserve">.  </w:t>
      </w:r>
    </w:p>
    <w:p w14:paraId="301DE16C" w14:textId="77777777" w:rsidR="006C1049" w:rsidRPr="006C1049" w:rsidRDefault="006C1049" w:rsidP="006C1049">
      <w:pPr>
        <w:pStyle w:val="0parheading"/>
        <w:keepNext w:val="0"/>
        <w:widowControl w:val="0"/>
        <w:ind w:hanging="720"/>
        <w:rPr>
          <w:b w:val="0"/>
          <w:bCs/>
          <w:caps w:val="0"/>
        </w:rPr>
      </w:pPr>
    </w:p>
    <w:p w14:paraId="055DB0B9" w14:textId="77777777" w:rsidR="006C1049" w:rsidRPr="006C1049" w:rsidRDefault="006C1049" w:rsidP="006C1049">
      <w:pPr>
        <w:pStyle w:val="0parheading"/>
        <w:keepNext w:val="0"/>
        <w:widowControl w:val="0"/>
        <w:ind w:hanging="720"/>
        <w:rPr>
          <w:b w:val="0"/>
          <w:bCs/>
          <w:caps w:val="0"/>
        </w:rPr>
      </w:pPr>
      <w:r w:rsidRPr="006C1049">
        <w:rPr>
          <w:b w:val="0"/>
          <w:bCs/>
          <w:caps w:val="0"/>
        </w:rPr>
        <w:t>.2</w:t>
      </w:r>
      <w:r w:rsidRPr="006C1049">
        <w:rPr>
          <w:b w:val="0"/>
          <w:bCs/>
          <w:caps w:val="0"/>
        </w:rPr>
        <w:tab/>
      </w:r>
      <w:r>
        <w:rPr>
          <w:b w:val="0"/>
          <w:bCs/>
          <w:caps w:val="0"/>
        </w:rPr>
        <w:t xml:space="preserve">Submit maintenance log data to </w:t>
      </w:r>
      <w:r w:rsidR="00583072">
        <w:rPr>
          <w:b w:val="0"/>
          <w:bCs/>
          <w:caps w:val="0"/>
        </w:rPr>
        <w:t xml:space="preserve">the Province </w:t>
      </w:r>
      <w:r w:rsidR="00F32E12">
        <w:rPr>
          <w:b w:val="0"/>
          <w:bCs/>
          <w:caps w:val="0"/>
        </w:rPr>
        <w:t>weekly or as directed by Province</w:t>
      </w:r>
      <w:r w:rsidR="000E4075">
        <w:rPr>
          <w:b w:val="0"/>
          <w:bCs/>
          <w:caps w:val="0"/>
        </w:rPr>
        <w:t xml:space="preserve"> </w:t>
      </w:r>
      <w:r>
        <w:rPr>
          <w:b w:val="0"/>
          <w:bCs/>
          <w:caps w:val="0"/>
        </w:rPr>
        <w:t xml:space="preserve">for verification and approval of services performed.  </w:t>
      </w:r>
      <w:r w:rsidRPr="006C1049">
        <w:rPr>
          <w:b w:val="0"/>
          <w:bCs/>
          <w:caps w:val="0"/>
        </w:rPr>
        <w:t xml:space="preserve">Contractor shall ensure maintenance log data is true and accurate.  Site supervisor </w:t>
      </w:r>
      <w:r w:rsidR="00BD730E">
        <w:rPr>
          <w:b w:val="0"/>
          <w:bCs/>
          <w:caps w:val="0"/>
        </w:rPr>
        <w:t>shall</w:t>
      </w:r>
      <w:r w:rsidR="00BD730E" w:rsidRPr="006C1049">
        <w:rPr>
          <w:b w:val="0"/>
          <w:bCs/>
          <w:caps w:val="0"/>
        </w:rPr>
        <w:t xml:space="preserve"> </w:t>
      </w:r>
      <w:r w:rsidRPr="006C1049">
        <w:rPr>
          <w:b w:val="0"/>
          <w:bCs/>
          <w:caps w:val="0"/>
        </w:rPr>
        <w:t xml:space="preserve">complete and sign maintenance log.  </w:t>
      </w:r>
    </w:p>
    <w:p w14:paraId="76515D6E" w14:textId="77777777" w:rsidR="006C1049" w:rsidRPr="006C1049" w:rsidRDefault="006C1049" w:rsidP="006C1049">
      <w:pPr>
        <w:pStyle w:val="0parheading"/>
        <w:keepNext w:val="0"/>
        <w:widowControl w:val="0"/>
        <w:ind w:hanging="720"/>
        <w:rPr>
          <w:b w:val="0"/>
          <w:bCs/>
          <w:caps w:val="0"/>
        </w:rPr>
      </w:pPr>
    </w:p>
    <w:p w14:paraId="2A7A35F4" w14:textId="77777777" w:rsidR="006C1049" w:rsidRDefault="006C1049" w:rsidP="0008661E">
      <w:pPr>
        <w:pStyle w:val="011"/>
        <w:keepNext/>
        <w:keepLines/>
        <w:widowControl w:val="0"/>
        <w:tabs>
          <w:tab w:val="clear" w:pos="1440"/>
          <w:tab w:val="left" w:pos="720"/>
        </w:tabs>
      </w:pPr>
      <w:r>
        <w:t>.</w:t>
      </w:r>
      <w:r w:rsidR="00810CCA">
        <w:t>3</w:t>
      </w:r>
      <w:r>
        <w:tab/>
        <w:t>Maintenance Invoices</w:t>
      </w:r>
      <w:proofErr w:type="gramStart"/>
      <w:r>
        <w:t xml:space="preserve">:  </w:t>
      </w:r>
      <w:r w:rsidR="00810CCA">
        <w:t>invoices</w:t>
      </w:r>
      <w:proofErr w:type="gramEnd"/>
      <w:r w:rsidR="00810CCA">
        <w:t xml:space="preserve"> submitted without verifiable maintenance log data to support invoice </w:t>
      </w:r>
      <w:r w:rsidR="00144E8C">
        <w:t xml:space="preserve">shall </w:t>
      </w:r>
      <w:r w:rsidR="00810CCA">
        <w:t xml:space="preserve">not be accepted.  </w:t>
      </w:r>
      <w:r w:rsidR="00583072">
        <w:t>The Province</w:t>
      </w:r>
      <w:r>
        <w:t xml:space="preserve"> </w:t>
      </w:r>
      <w:r w:rsidR="00217E86">
        <w:t xml:space="preserve">reserves the right to reduce </w:t>
      </w:r>
      <w:r>
        <w:t xml:space="preserve">payment </w:t>
      </w:r>
      <w:r w:rsidR="00217E86">
        <w:t xml:space="preserve">for </w:t>
      </w:r>
      <w:r w:rsidR="00CF51C1">
        <w:t xml:space="preserve">unacceptable </w:t>
      </w:r>
      <w:r>
        <w:t>maintenance services deemed</w:t>
      </w:r>
      <w:r w:rsidR="009143D6">
        <w:t xml:space="preserve"> </w:t>
      </w:r>
      <w:r w:rsidR="00217E86">
        <w:t xml:space="preserve">not </w:t>
      </w:r>
      <w:r w:rsidR="009143D6">
        <w:t>in compliance with specifications</w:t>
      </w:r>
      <w:r w:rsidR="00CF51C1">
        <w:t>.</w:t>
      </w:r>
      <w:r>
        <w:t xml:space="preserve">  </w:t>
      </w:r>
    </w:p>
    <w:p w14:paraId="2D74A82F" w14:textId="77777777" w:rsidR="00270F2B" w:rsidRDefault="00270F2B" w:rsidP="006C1049">
      <w:pPr>
        <w:pStyle w:val="011"/>
        <w:tabs>
          <w:tab w:val="clear" w:pos="1440"/>
          <w:tab w:val="left" w:pos="720"/>
        </w:tabs>
      </w:pPr>
    </w:p>
    <w:p w14:paraId="6F64E50B" w14:textId="77777777" w:rsidR="00270F2B" w:rsidRPr="006B17D0" w:rsidRDefault="00270F2B" w:rsidP="00270F2B">
      <w:pPr>
        <w:pStyle w:val="0parheading"/>
        <w:keepNext w:val="0"/>
        <w:widowControl w:val="0"/>
        <w:ind w:hanging="720"/>
        <w:rPr>
          <w:b w:val="0"/>
          <w:bCs/>
          <w:caps w:val="0"/>
        </w:rPr>
      </w:pPr>
      <w:r w:rsidRPr="006B17D0">
        <w:rPr>
          <w:b w:val="0"/>
          <w:bCs/>
          <w:caps w:val="0"/>
        </w:rPr>
        <w:t>.</w:t>
      </w:r>
      <w:r w:rsidR="00810CCA">
        <w:rPr>
          <w:b w:val="0"/>
          <w:bCs/>
          <w:caps w:val="0"/>
        </w:rPr>
        <w:t>4</w:t>
      </w:r>
      <w:r w:rsidRPr="006B17D0">
        <w:rPr>
          <w:b w:val="0"/>
          <w:bCs/>
          <w:caps w:val="0"/>
        </w:rPr>
        <w:tab/>
      </w:r>
      <w:r w:rsidRPr="006B17D0">
        <w:rPr>
          <w:b w:val="0"/>
          <w:caps w:val="0"/>
        </w:rPr>
        <w:t>Record all maintenance activities including</w:t>
      </w:r>
      <w:r w:rsidRPr="006B17D0">
        <w:rPr>
          <w:b w:val="0"/>
          <w:bCs/>
          <w:caps w:val="0"/>
        </w:rPr>
        <w:t xml:space="preserve"> date/time of activities, quantity </w:t>
      </w:r>
      <w:r>
        <w:rPr>
          <w:b w:val="0"/>
          <w:bCs/>
          <w:caps w:val="0"/>
        </w:rPr>
        <w:t>of water applied on site, materials used and quantity</w:t>
      </w:r>
      <w:r w:rsidRPr="006B17D0">
        <w:rPr>
          <w:b w:val="0"/>
          <w:bCs/>
          <w:caps w:val="0"/>
        </w:rPr>
        <w:t xml:space="preserve"> </w:t>
      </w:r>
      <w:r w:rsidR="004E6F27">
        <w:rPr>
          <w:b w:val="0"/>
          <w:bCs/>
          <w:caps w:val="0"/>
        </w:rPr>
        <w:t>in</w:t>
      </w:r>
      <w:r w:rsidR="00AC4059">
        <w:rPr>
          <w:b w:val="0"/>
          <w:bCs/>
          <w:caps w:val="0"/>
        </w:rPr>
        <w:t xml:space="preserve"> </w:t>
      </w:r>
      <w:r>
        <w:rPr>
          <w:b w:val="0"/>
          <w:bCs/>
          <w:caps w:val="0"/>
        </w:rPr>
        <w:t xml:space="preserve">maintenance of </w:t>
      </w:r>
      <w:r w:rsidR="00AC4059">
        <w:rPr>
          <w:b w:val="0"/>
          <w:bCs/>
          <w:caps w:val="0"/>
        </w:rPr>
        <w:t>sodded areas</w:t>
      </w:r>
      <w:r>
        <w:rPr>
          <w:b w:val="0"/>
          <w:bCs/>
          <w:caps w:val="0"/>
        </w:rPr>
        <w:t xml:space="preserve">, </w:t>
      </w:r>
      <w:r w:rsidRPr="006B17D0">
        <w:rPr>
          <w:b w:val="0"/>
          <w:bCs/>
          <w:caps w:val="0"/>
        </w:rPr>
        <w:t>location where activities were carried out, number of employees and name of supervisor</w:t>
      </w:r>
      <w:r>
        <w:rPr>
          <w:b w:val="0"/>
          <w:bCs/>
          <w:caps w:val="0"/>
        </w:rPr>
        <w:t xml:space="preserve"> on site</w:t>
      </w:r>
      <w:r w:rsidRPr="006B17D0">
        <w:rPr>
          <w:b w:val="0"/>
          <w:bCs/>
          <w:caps w:val="0"/>
        </w:rPr>
        <w:t>.</w:t>
      </w:r>
    </w:p>
    <w:p w14:paraId="0CB3CC43" w14:textId="77777777" w:rsidR="006C1049" w:rsidRDefault="006C1049" w:rsidP="006C1049">
      <w:pPr>
        <w:pStyle w:val="0parheading"/>
        <w:keepNext w:val="0"/>
        <w:widowControl w:val="0"/>
        <w:ind w:hanging="720"/>
        <w:rPr>
          <w:b w:val="0"/>
          <w:bCs/>
          <w:caps w:val="0"/>
        </w:rPr>
      </w:pPr>
    </w:p>
    <w:p w14:paraId="68AFE427" w14:textId="77777777" w:rsidR="00B97671" w:rsidRDefault="00CC6F0C" w:rsidP="00EB6311">
      <w:pPr>
        <w:pStyle w:val="0parheading"/>
        <w:keepNext w:val="0"/>
        <w:widowControl w:val="0"/>
        <w:outlineLvl w:val="0"/>
      </w:pPr>
      <w:r w:rsidDel="00CC6F0C">
        <w:t xml:space="preserve"> </w:t>
      </w:r>
      <w:r w:rsidR="00B97671">
        <w:t>3.</w:t>
      </w:r>
      <w:r w:rsidR="009730E2">
        <w:t>9</w:t>
      </w:r>
      <w:r w:rsidR="00B97671">
        <w:tab/>
      </w:r>
      <w:r w:rsidR="003F79B9">
        <w:t xml:space="preserve">Final </w:t>
      </w:r>
      <w:r w:rsidR="00B97671">
        <w:t>ACCEPTANCE</w:t>
      </w:r>
      <w:r w:rsidR="001822C2">
        <w:t xml:space="preserve"> and termination of </w:t>
      </w:r>
      <w:smartTag w:uri="urn:schemas-microsoft-com:office:smarttags" w:element="place">
        <w:r w:rsidR="001822C2">
          <w:t>main</w:t>
        </w:r>
      </w:smartTag>
      <w:r w:rsidR="001822C2">
        <w:t>tenance</w:t>
      </w:r>
    </w:p>
    <w:p w14:paraId="3ED0A6C0" w14:textId="77777777" w:rsidR="00B97671" w:rsidRDefault="00B97671" w:rsidP="00EB6311">
      <w:pPr>
        <w:keepLines/>
        <w:widowControl w:val="0"/>
        <w:tabs>
          <w:tab w:val="left" w:pos="576"/>
          <w:tab w:val="left" w:pos="1152"/>
          <w:tab w:val="left" w:pos="1728"/>
          <w:tab w:val="left" w:pos="2304"/>
          <w:tab w:val="left" w:pos="4752"/>
          <w:tab w:val="left" w:pos="7344"/>
          <w:tab w:val="left" w:pos="9360"/>
        </w:tabs>
        <w:spacing w:line="240" w:lineRule="atLeast"/>
        <w:ind w:right="-864"/>
      </w:pPr>
    </w:p>
    <w:p w14:paraId="6599F3E2" w14:textId="77777777" w:rsidR="00B97671" w:rsidRDefault="00B97671" w:rsidP="00EB6311">
      <w:pPr>
        <w:pStyle w:val="011"/>
        <w:keepLines/>
        <w:widowControl w:val="0"/>
      </w:pPr>
      <w:r>
        <w:t>.1</w:t>
      </w:r>
      <w:r>
        <w:tab/>
      </w:r>
      <w:r w:rsidR="001A077F">
        <w:t>Sod acceptance shall be based on the following criteria at en</w:t>
      </w:r>
      <w:r>
        <w:t>d of maintenance period:</w:t>
      </w:r>
    </w:p>
    <w:p w14:paraId="5E2E00AA" w14:textId="77777777" w:rsidR="00381F3D" w:rsidRDefault="00381F3D" w:rsidP="00EB6311">
      <w:pPr>
        <w:pStyle w:val="0111"/>
        <w:keepLines/>
        <w:widowControl w:val="0"/>
      </w:pPr>
    </w:p>
    <w:p w14:paraId="25DC5240" w14:textId="77777777" w:rsidR="00F60BAA" w:rsidRDefault="00F60BAA" w:rsidP="00EB6311">
      <w:pPr>
        <w:pStyle w:val="0111"/>
        <w:keepLines/>
        <w:widowControl w:val="0"/>
      </w:pPr>
      <w:r>
        <w:t>.1</w:t>
      </w:r>
      <w:r>
        <w:tab/>
      </w:r>
      <w:r w:rsidR="00AE3C74">
        <w:t>Sod has been supplied, installed and maintained as specified.</w:t>
      </w:r>
    </w:p>
    <w:p w14:paraId="104C2896" w14:textId="77777777" w:rsidR="00F60BAA" w:rsidRDefault="00381F3D" w:rsidP="00EB6311">
      <w:pPr>
        <w:pStyle w:val="0111"/>
        <w:keepLines/>
        <w:widowControl w:val="0"/>
      </w:pPr>
      <w:r>
        <w:t>.</w:t>
      </w:r>
      <w:r w:rsidR="00F60BAA">
        <w:t>2</w:t>
      </w:r>
      <w:r>
        <w:tab/>
        <w:t>Sod</w:t>
      </w:r>
      <w:r w:rsidR="006E3842">
        <w:t>ded</w:t>
      </w:r>
      <w:r w:rsidR="00F60BAA">
        <w:t xml:space="preserve"> areas</w:t>
      </w:r>
      <w:r>
        <w:t xml:space="preserve"> </w:t>
      </w:r>
      <w:r w:rsidR="00F60BAA">
        <w:t>are</w:t>
      </w:r>
      <w:r>
        <w:t xml:space="preserve"> well anchored into underlying topsoil</w:t>
      </w:r>
      <w:r w:rsidR="00F60BAA">
        <w:t>.</w:t>
      </w:r>
    </w:p>
    <w:p w14:paraId="54BDB2F8" w14:textId="77777777" w:rsidR="00381F3D" w:rsidRDefault="00F60BAA" w:rsidP="00EB6311">
      <w:pPr>
        <w:pStyle w:val="0111"/>
        <w:keepLines/>
        <w:widowControl w:val="0"/>
      </w:pPr>
      <w:r>
        <w:t>.3</w:t>
      </w:r>
      <w:r>
        <w:tab/>
        <w:t>Sod</w:t>
      </w:r>
      <w:r w:rsidR="00F2615D">
        <w:t>ded</w:t>
      </w:r>
      <w:r>
        <w:t xml:space="preserve"> areas are </w:t>
      </w:r>
      <w:r w:rsidR="00381F3D">
        <w:t>healthy</w:t>
      </w:r>
      <w:r w:rsidR="001A077F">
        <w:t>,</w:t>
      </w:r>
      <w:r w:rsidR="00381F3D">
        <w:t xml:space="preserve"> vigorously growing</w:t>
      </w:r>
      <w:r w:rsidR="001A077F">
        <w:t>, clean and free of all debris</w:t>
      </w:r>
      <w:r w:rsidR="00381F3D">
        <w:t>.</w:t>
      </w:r>
    </w:p>
    <w:p w14:paraId="0C87C1F1" w14:textId="77777777" w:rsidR="00381F3D" w:rsidRDefault="00B97671" w:rsidP="00EB6311">
      <w:pPr>
        <w:pStyle w:val="0111"/>
        <w:keepLines/>
        <w:widowControl w:val="0"/>
      </w:pPr>
      <w:r>
        <w:t>.</w:t>
      </w:r>
      <w:r w:rsidR="00F60BAA">
        <w:t>4</w:t>
      </w:r>
      <w:r>
        <w:tab/>
        <w:t xml:space="preserve">Sod </w:t>
      </w:r>
      <w:r w:rsidR="006E3842">
        <w:t>is</w:t>
      </w:r>
      <w:r>
        <w:t xml:space="preserve"> </w:t>
      </w:r>
      <w:r w:rsidR="00886584">
        <w:t xml:space="preserve">green, </w:t>
      </w:r>
      <w:r>
        <w:t xml:space="preserve">even </w:t>
      </w:r>
      <w:proofErr w:type="spellStart"/>
      <w:r>
        <w:t>coloured</w:t>
      </w:r>
      <w:proofErr w:type="spellEnd"/>
      <w:r>
        <w:t xml:space="preserve">, </w:t>
      </w:r>
      <w:r w:rsidR="001A077F">
        <w:t xml:space="preserve">and in a viable </w:t>
      </w:r>
      <w:proofErr w:type="gramStart"/>
      <w:r w:rsidR="001A077F">
        <w:t>well established</w:t>
      </w:r>
      <w:proofErr w:type="gramEnd"/>
      <w:r w:rsidR="001A077F">
        <w:t xml:space="preserve"> condition.</w:t>
      </w:r>
    </w:p>
    <w:p w14:paraId="4F27F8F7" w14:textId="77777777" w:rsidR="00A16000" w:rsidRDefault="00B97671" w:rsidP="00EB6311">
      <w:pPr>
        <w:pStyle w:val="0111"/>
        <w:keepLines/>
        <w:widowControl w:val="0"/>
      </w:pPr>
      <w:r>
        <w:t>.</w:t>
      </w:r>
      <w:r w:rsidR="00F60BAA">
        <w:t>5</w:t>
      </w:r>
      <w:r>
        <w:tab/>
        <w:t>Sod</w:t>
      </w:r>
      <w:r w:rsidR="006245B6">
        <w:t xml:space="preserve"> is</w:t>
      </w:r>
      <w:r>
        <w:t xml:space="preserve"> free of bare and dead spots</w:t>
      </w:r>
      <w:r w:rsidR="00886584">
        <w:t xml:space="preserve">, visible joints, </w:t>
      </w:r>
      <w:r w:rsidR="00336DB8">
        <w:t xml:space="preserve">ruts, </w:t>
      </w:r>
      <w:r w:rsidR="00886584">
        <w:t>undulations</w:t>
      </w:r>
      <w:r w:rsidR="00A16000">
        <w:t xml:space="preserve"> and</w:t>
      </w:r>
      <w:r w:rsidR="00381F3D">
        <w:t xml:space="preserve"> settlement</w:t>
      </w:r>
      <w:r w:rsidR="00A16000">
        <w:t>.</w:t>
      </w:r>
      <w:r w:rsidR="00381F3D">
        <w:t xml:space="preserve"> </w:t>
      </w:r>
    </w:p>
    <w:p w14:paraId="4B870155" w14:textId="77777777" w:rsidR="006245B6" w:rsidRDefault="00A16000" w:rsidP="00EB6311">
      <w:pPr>
        <w:pStyle w:val="0111"/>
        <w:keepLines/>
        <w:widowControl w:val="0"/>
      </w:pPr>
      <w:r>
        <w:lastRenderedPageBreak/>
        <w:t>.</w:t>
      </w:r>
      <w:r w:rsidR="00F60BAA">
        <w:t>6</w:t>
      </w:r>
      <w:r>
        <w:tab/>
        <w:t>Sod</w:t>
      </w:r>
      <w:r w:rsidR="006E3842">
        <w:t>ded</w:t>
      </w:r>
      <w:r w:rsidR="00381F3D">
        <w:t xml:space="preserve"> </w:t>
      </w:r>
      <w:r w:rsidR="00CC00CF">
        <w:t>areas are</w:t>
      </w:r>
      <w:r w:rsidR="00381F3D">
        <w:t xml:space="preserve"> free </w:t>
      </w:r>
      <w:r w:rsidR="00F60BAA">
        <w:t>of</w:t>
      </w:r>
      <w:r w:rsidR="006120F1">
        <w:t xml:space="preserve"> </w:t>
      </w:r>
      <w:r w:rsidR="00381F3D">
        <w:t xml:space="preserve">weeds, </w:t>
      </w:r>
      <w:r w:rsidR="00F60BAA">
        <w:t xml:space="preserve">undesirable grass species, </w:t>
      </w:r>
      <w:r w:rsidR="006743BC">
        <w:t xml:space="preserve">disease, </w:t>
      </w:r>
      <w:r w:rsidR="00F60BAA">
        <w:t xml:space="preserve">and </w:t>
      </w:r>
      <w:r w:rsidR="00381F3D">
        <w:t>insects</w:t>
      </w:r>
      <w:r w:rsidR="00F60BAA">
        <w:t>.</w:t>
      </w:r>
    </w:p>
    <w:p w14:paraId="154AFF69" w14:textId="77777777" w:rsidR="00B97671" w:rsidRDefault="00B97671" w:rsidP="00EB6311">
      <w:pPr>
        <w:pStyle w:val="0111"/>
        <w:keepLines/>
        <w:widowControl w:val="0"/>
      </w:pPr>
      <w:r>
        <w:t>.</w:t>
      </w:r>
      <w:r w:rsidR="00F60BAA">
        <w:t>7</w:t>
      </w:r>
      <w:r>
        <w:tab/>
        <w:t>Sod</w:t>
      </w:r>
      <w:r w:rsidR="006E4F43">
        <w:t>ded areas</w:t>
      </w:r>
      <w:r>
        <w:t xml:space="preserve"> </w:t>
      </w:r>
      <w:r w:rsidR="006E3842">
        <w:t>ha</w:t>
      </w:r>
      <w:r w:rsidR="006E4F43">
        <w:t>ve</w:t>
      </w:r>
      <w:r w:rsidR="00F60BAA">
        <w:t xml:space="preserve"> been </w:t>
      </w:r>
      <w:r w:rsidR="00EE1E27">
        <w:t>fertilized</w:t>
      </w:r>
      <w:r w:rsidR="00CE7AD3">
        <w:t xml:space="preserve"> </w:t>
      </w:r>
      <w:r w:rsidR="003E2322">
        <w:t>according to fertilization program</w:t>
      </w:r>
      <w:r>
        <w:t>.</w:t>
      </w:r>
    </w:p>
    <w:p w14:paraId="79351756" w14:textId="77777777" w:rsidR="00C32A79" w:rsidRDefault="00C32A79">
      <w:pPr>
        <w:tabs>
          <w:tab w:val="left" w:pos="576"/>
          <w:tab w:val="left" w:pos="1152"/>
          <w:tab w:val="left" w:pos="1728"/>
          <w:tab w:val="left" w:pos="2304"/>
          <w:tab w:val="left" w:pos="4752"/>
          <w:tab w:val="left" w:pos="7344"/>
          <w:tab w:val="left" w:pos="9360"/>
        </w:tabs>
        <w:spacing w:line="240" w:lineRule="atLeast"/>
        <w:ind w:right="-864"/>
      </w:pPr>
    </w:p>
    <w:p w14:paraId="04CD474A" w14:textId="77777777" w:rsidR="00851423" w:rsidRDefault="00851423" w:rsidP="00851423">
      <w:pPr>
        <w:pStyle w:val="011"/>
        <w:keepLines/>
        <w:widowControl w:val="0"/>
      </w:pPr>
      <w:r>
        <w:t>.2</w:t>
      </w:r>
      <w:r>
        <w:tab/>
      </w:r>
      <w:r w:rsidR="006120F1">
        <w:t>Use specified materials to re</w:t>
      </w:r>
      <w:r w:rsidR="00F9667F">
        <w:t>-</w:t>
      </w:r>
      <w:r w:rsidR="006120F1">
        <w:t xml:space="preserve">establish </w:t>
      </w:r>
      <w:r w:rsidR="00F40BEC">
        <w:t xml:space="preserve">sodded </w:t>
      </w:r>
      <w:r w:rsidR="006120F1">
        <w:t xml:space="preserve">lawns that do not comply with requirements </w:t>
      </w:r>
      <w:r w:rsidR="00E833B4">
        <w:t xml:space="preserve">for acceptance </w:t>
      </w:r>
      <w:r w:rsidR="006120F1">
        <w:t xml:space="preserve">and continue maintenance of all </w:t>
      </w:r>
      <w:r w:rsidR="00F40BEC">
        <w:t>turfgrass sodded</w:t>
      </w:r>
      <w:r w:rsidR="006120F1">
        <w:t xml:space="preserve"> areas until all sodded areas meet the criteria for acceptance.  </w:t>
      </w:r>
    </w:p>
    <w:p w14:paraId="52349DE6" w14:textId="77777777" w:rsidR="006120F1" w:rsidRDefault="006120F1" w:rsidP="00851423">
      <w:pPr>
        <w:pStyle w:val="011"/>
        <w:keepLines/>
        <w:widowControl w:val="0"/>
      </w:pPr>
    </w:p>
    <w:p w14:paraId="479A6D5A" w14:textId="77777777" w:rsidR="00851423" w:rsidRDefault="00851423" w:rsidP="00851423">
      <w:pPr>
        <w:pStyle w:val="011"/>
        <w:keepLines/>
        <w:widowControl w:val="0"/>
      </w:pPr>
      <w:r>
        <w:t>.3</w:t>
      </w:r>
      <w:r>
        <w:tab/>
        <w:t xml:space="preserve">Upon acceptance of </w:t>
      </w:r>
      <w:proofErr w:type="gramStart"/>
      <w:r>
        <w:t>sod</w:t>
      </w:r>
      <w:proofErr w:type="gramEnd"/>
      <w:r>
        <w:t xml:space="preserve"> and related work by the Province at end of maintenance period, the Province will assume responsibility for the maintenance of the work.  </w:t>
      </w:r>
    </w:p>
    <w:p w14:paraId="0A61E5A6" w14:textId="77777777" w:rsidR="00C32A79" w:rsidRDefault="00F85D7E">
      <w:pPr>
        <w:tabs>
          <w:tab w:val="left" w:pos="576"/>
          <w:tab w:val="left" w:pos="1152"/>
          <w:tab w:val="left" w:pos="1728"/>
          <w:tab w:val="left" w:pos="2304"/>
          <w:tab w:val="left" w:pos="4752"/>
          <w:tab w:val="left" w:pos="7344"/>
          <w:tab w:val="left" w:pos="9360"/>
        </w:tabs>
        <w:spacing w:line="240" w:lineRule="atLeast"/>
        <w:ind w:right="-864"/>
      </w:pPr>
      <w:r>
        <w:t xml:space="preserve">                                                                                                                                                                                                                                                                            </w:t>
      </w:r>
    </w:p>
    <w:p w14:paraId="68B3BD83" w14:textId="77777777" w:rsidR="00B97671" w:rsidRDefault="00B97671" w:rsidP="00DB286A">
      <w:pPr>
        <w:pStyle w:val="0parheading"/>
        <w:keepNext w:val="0"/>
        <w:widowControl w:val="0"/>
        <w:outlineLvl w:val="0"/>
      </w:pPr>
      <w:r>
        <w:t>3.</w:t>
      </w:r>
      <w:r w:rsidR="009730E2">
        <w:t>10</w:t>
      </w:r>
      <w:r>
        <w:tab/>
        <w:t>CLEAN</w:t>
      </w:r>
      <w:r>
        <w:noBreakHyphen/>
        <w:t>UP</w:t>
      </w:r>
      <w:r w:rsidR="00BA2C0E">
        <w:t xml:space="preserve"> and repairs</w:t>
      </w:r>
    </w:p>
    <w:p w14:paraId="527A2ADF" w14:textId="77777777" w:rsidR="00B97671" w:rsidRDefault="00B97671" w:rsidP="00DB286A">
      <w:pPr>
        <w:keepLines/>
        <w:widowControl w:val="0"/>
        <w:tabs>
          <w:tab w:val="left" w:pos="576"/>
          <w:tab w:val="left" w:pos="1152"/>
          <w:tab w:val="left" w:pos="1728"/>
          <w:tab w:val="left" w:pos="2304"/>
          <w:tab w:val="left" w:pos="4752"/>
          <w:tab w:val="left" w:pos="7344"/>
          <w:tab w:val="left" w:pos="9360"/>
        </w:tabs>
        <w:spacing w:line="240" w:lineRule="atLeast"/>
        <w:ind w:right="-864"/>
      </w:pPr>
    </w:p>
    <w:p w14:paraId="33CB9683" w14:textId="77777777" w:rsidR="00B97671" w:rsidRDefault="00B97671" w:rsidP="00DB286A">
      <w:pPr>
        <w:pStyle w:val="011"/>
        <w:keepLines/>
        <w:widowControl w:val="0"/>
      </w:pPr>
      <w:r>
        <w:t>.1</w:t>
      </w:r>
      <w:r>
        <w:tab/>
      </w:r>
      <w:r w:rsidR="00700E83">
        <w:t xml:space="preserve">During work of contract, keep all hard and soft surfaces clean and tidy.  </w:t>
      </w:r>
      <w:r w:rsidR="00575632">
        <w:t xml:space="preserve">Sweep and </w:t>
      </w:r>
      <w:r w:rsidR="00E814DD">
        <w:t xml:space="preserve">clean </w:t>
      </w:r>
      <w:r w:rsidR="00575632">
        <w:t>all walkways</w:t>
      </w:r>
      <w:r w:rsidR="00E814DD">
        <w:t>, roadways</w:t>
      </w:r>
      <w:r w:rsidR="00575632">
        <w:t xml:space="preserve"> and other pavement surfaces to maintain clean appearances.  </w:t>
      </w:r>
      <w:r w:rsidR="00E814DD">
        <w:t xml:space="preserve">Keep </w:t>
      </w:r>
      <w:r w:rsidR="00C32A79">
        <w:t>catch basins, manholes</w:t>
      </w:r>
      <w:r w:rsidR="00700E83">
        <w:t>, valves</w:t>
      </w:r>
      <w:r w:rsidR="00173030">
        <w:t>, irrigation compone</w:t>
      </w:r>
      <w:r w:rsidR="00924A93">
        <w:t>n</w:t>
      </w:r>
      <w:r w:rsidR="00173030">
        <w:t xml:space="preserve">ts, </w:t>
      </w:r>
      <w:r w:rsidR="00C32A79">
        <w:t>and other hard surface</w:t>
      </w:r>
      <w:r w:rsidR="00700E83">
        <w:t xml:space="preserve"> features</w:t>
      </w:r>
      <w:r w:rsidR="00E814DD">
        <w:t xml:space="preserve"> clean and free of all foreign debris</w:t>
      </w:r>
      <w:r w:rsidR="00C32A79">
        <w:t xml:space="preserve">. </w:t>
      </w:r>
    </w:p>
    <w:p w14:paraId="2459EFD7" w14:textId="77777777" w:rsidR="00B97671" w:rsidRDefault="00B97671" w:rsidP="00DB286A">
      <w:pPr>
        <w:pStyle w:val="011"/>
        <w:keepLines/>
        <w:widowControl w:val="0"/>
      </w:pPr>
    </w:p>
    <w:p w14:paraId="2952D330" w14:textId="77777777" w:rsidR="00EA5520" w:rsidRDefault="00B97671" w:rsidP="00DB286A">
      <w:pPr>
        <w:pStyle w:val="011"/>
        <w:keepLines/>
        <w:widowControl w:val="0"/>
      </w:pPr>
      <w:r>
        <w:t>.</w:t>
      </w:r>
      <w:r w:rsidR="00C32A79">
        <w:t>2</w:t>
      </w:r>
      <w:r>
        <w:tab/>
      </w:r>
      <w:r w:rsidR="00700E83">
        <w:t xml:space="preserve">Collect all litter and other </w:t>
      </w:r>
      <w:r w:rsidR="00851423">
        <w:t xml:space="preserve">foreign </w:t>
      </w:r>
      <w:r w:rsidR="00700E83">
        <w:t xml:space="preserve">debris </w:t>
      </w:r>
      <w:r w:rsidR="00851423">
        <w:t>continuously and remove from site</w:t>
      </w:r>
      <w:r w:rsidR="00CF51C1">
        <w:t>.</w:t>
      </w:r>
    </w:p>
    <w:p w14:paraId="697CA83C" w14:textId="77777777" w:rsidR="00FC5393" w:rsidRDefault="00FC5393" w:rsidP="00DB286A">
      <w:pPr>
        <w:pStyle w:val="011"/>
        <w:keepLines/>
        <w:widowControl w:val="0"/>
      </w:pPr>
    </w:p>
    <w:p w14:paraId="6E4EF0CB" w14:textId="77777777" w:rsidR="00B97671" w:rsidRDefault="00EA5520" w:rsidP="00DB286A">
      <w:pPr>
        <w:pStyle w:val="011"/>
        <w:keepLines/>
        <w:widowControl w:val="0"/>
      </w:pPr>
      <w:r>
        <w:t>.3</w:t>
      </w:r>
      <w:r>
        <w:tab/>
      </w:r>
      <w:r w:rsidR="00B97671">
        <w:t xml:space="preserve">Remove and dispose of </w:t>
      </w:r>
      <w:r w:rsidR="00700E83">
        <w:t xml:space="preserve">excess materials, litter, </w:t>
      </w:r>
      <w:r w:rsidR="00097DF8">
        <w:t xml:space="preserve">grass clippings </w:t>
      </w:r>
      <w:r w:rsidR="00F85D7E">
        <w:t xml:space="preserve">and other </w:t>
      </w:r>
      <w:r>
        <w:t>debris</w:t>
      </w:r>
      <w:r w:rsidR="00E814DD">
        <w:t xml:space="preserve"> </w:t>
      </w:r>
      <w:r w:rsidR="00F85D7E">
        <w:t>to an</w:t>
      </w:r>
      <w:r w:rsidR="00B97671">
        <w:t xml:space="preserve"> approved disposal site</w:t>
      </w:r>
      <w:r>
        <w:t>.  Contractor shall be responsible for all disposal costs</w:t>
      </w:r>
      <w:r w:rsidR="00B97671">
        <w:t>.</w:t>
      </w:r>
    </w:p>
    <w:p w14:paraId="65788445" w14:textId="77777777" w:rsidR="00BA2C0E" w:rsidRDefault="00BA2C0E" w:rsidP="00F220D4">
      <w:pPr>
        <w:pStyle w:val="011"/>
        <w:keepNext/>
        <w:keepLines/>
        <w:widowControl w:val="0"/>
      </w:pPr>
    </w:p>
    <w:p w14:paraId="5B7733E4" w14:textId="77777777" w:rsidR="00CF51C1" w:rsidRDefault="00BA2C0E" w:rsidP="00CF51C1">
      <w:pPr>
        <w:pStyle w:val="011"/>
        <w:keepLines/>
        <w:widowControl w:val="0"/>
        <w:outlineLvl w:val="0"/>
      </w:pPr>
      <w:r>
        <w:t>.4</w:t>
      </w:r>
      <w:r>
        <w:tab/>
      </w:r>
      <w:r w:rsidR="002B2764">
        <w:t>Repair and replace to original condition all damages to property resultant from the sodding operation and all damages as a result from the remedying of these defects, without additional compensation.</w:t>
      </w:r>
    </w:p>
    <w:p w14:paraId="070E9017" w14:textId="77777777" w:rsidR="00CF51C1" w:rsidRDefault="00CF51C1" w:rsidP="00CF51C1">
      <w:pPr>
        <w:pStyle w:val="011"/>
        <w:keepLines/>
        <w:widowControl w:val="0"/>
        <w:outlineLvl w:val="0"/>
      </w:pPr>
    </w:p>
    <w:p w14:paraId="54BA8929" w14:textId="77777777" w:rsidR="005E00F4" w:rsidRDefault="00CF51C1" w:rsidP="00CF51C1">
      <w:pPr>
        <w:pStyle w:val="011"/>
        <w:keepLines/>
        <w:widowControl w:val="0"/>
        <w:outlineLvl w:val="0"/>
        <w:rPr>
          <w:b/>
        </w:rPr>
      </w:pPr>
      <w:r>
        <w:tab/>
      </w:r>
      <w:r>
        <w:rPr>
          <w:b/>
        </w:rPr>
        <w:t>END OF SECTION</w:t>
      </w:r>
    </w:p>
    <w:sectPr w:rsidR="005E00F4" w:rsidSect="005C42BB">
      <w:headerReference w:type="default" r:id="rId11"/>
      <w:footerReference w:type="default" r:id="rId12"/>
      <w:footnotePr>
        <w:numFmt w:val="lowerRoman"/>
      </w:footnotePr>
      <w:endnotePr>
        <w:numFmt w:val="decimal"/>
      </w:endnotePr>
      <w:pgSz w:w="12240" w:h="15840" w:code="1"/>
      <w:pgMar w:top="720" w:right="1080" w:bottom="634" w:left="1080" w:header="720" w:footer="605"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D90B" w14:textId="77777777" w:rsidR="009F5300" w:rsidRDefault="009F5300">
      <w:r>
        <w:separator/>
      </w:r>
    </w:p>
  </w:endnote>
  <w:endnote w:type="continuationSeparator" w:id="0">
    <w:p w14:paraId="43912814" w14:textId="77777777" w:rsidR="009F5300" w:rsidRDefault="009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D4A0" w14:textId="3F102AD5" w:rsidR="00F66709" w:rsidRDefault="00F66709">
    <w:pPr>
      <w:pStyle w:val="Footer"/>
    </w:pPr>
    <w:r>
      <w:rPr>
        <w:noProof/>
      </w:rPr>
      <mc:AlternateContent>
        <mc:Choice Requires="wps">
          <w:drawing>
            <wp:anchor distT="0" distB="0" distL="0" distR="0" simplePos="0" relativeHeight="251659264" behindDoc="0" locked="0" layoutInCell="1" allowOverlap="1" wp14:anchorId="6A47FEAD" wp14:editId="2F6DA60D">
              <wp:simplePos x="635" y="635"/>
              <wp:positionH relativeFrom="page">
                <wp:align>left</wp:align>
              </wp:positionH>
              <wp:positionV relativeFrom="page">
                <wp:align>bottom</wp:align>
              </wp:positionV>
              <wp:extent cx="1534795" cy="361315"/>
              <wp:effectExtent l="0" t="0" r="8255" b="0"/>
              <wp:wrapNone/>
              <wp:docPr id="163241101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4A656894" w14:textId="2F69D35A"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47FEAD" id="_x0000_t202" coordsize="21600,21600" o:spt="202" path="m,l,21600r21600,l21600,xe">
              <v:stroke joinstyle="miter"/>
              <v:path gradientshapeok="t" o:connecttype="rect"/>
            </v:shapetype>
            <v:shape id="Text Box 2" o:spid="_x0000_s1026" type="#_x0000_t202" alt="Classification: Public" style="position:absolute;left:0;text-align:left;margin-left:0;margin-top:0;width:120.8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" filled="f" stroked="f">
              <v:fill o:detectmouseclick="t"/>
              <v:textbox style="mso-fit-shape-to-text:t" inset="20pt,0,0,15pt">
                <w:txbxContent>
                  <w:p w14:paraId="4A656894" w14:textId="2F69D35A"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6B6289" w14:paraId="090BF9E8" w14:textId="77777777">
      <w:tblPrEx>
        <w:tblCellMar>
          <w:top w:w="0" w:type="dxa"/>
          <w:bottom w:w="0" w:type="dxa"/>
        </w:tblCellMar>
      </w:tblPrEx>
      <w:trPr>
        <w:cantSplit/>
      </w:trPr>
      <w:tc>
        <w:tcPr>
          <w:tcW w:w="5130" w:type="dxa"/>
          <w:tcBorders>
            <w:bottom w:val="single" w:sz="6" w:space="0" w:color="auto"/>
          </w:tcBorders>
        </w:tcPr>
        <w:p w14:paraId="57CE6E65" w14:textId="0EB2FE28" w:rsidR="006B6289" w:rsidRDefault="00F66709">
          <w:pPr>
            <w:pStyle w:val="011"/>
            <w:tabs>
              <w:tab w:val="clear" w:pos="1440"/>
            </w:tabs>
            <w:spacing w:before="40" w:after="40"/>
            <w:ind w:left="0" w:firstLine="0"/>
            <w:rPr>
              <w:rFonts w:ascii="Arial" w:hAnsi="Arial"/>
              <w:sz w:val="16"/>
            </w:rPr>
          </w:pPr>
          <w:r>
            <w:rPr>
              <w:rFonts w:ascii="Arial" w:hAnsi="Arial"/>
              <w:b/>
              <w:sz w:val="20"/>
            </w:rPr>
            <w:t>T</w:t>
          </w:r>
          <w:r w:rsidR="006B6289">
            <w:rPr>
              <w:rFonts w:ascii="Arial" w:hAnsi="Arial"/>
              <w:b/>
              <w:sz w:val="20"/>
            </w:rPr>
            <w:t xml:space="preserve">S </w:t>
          </w:r>
          <w:r>
            <w:rPr>
              <w:rFonts w:ascii="Arial" w:hAnsi="Arial"/>
              <w:b/>
              <w:sz w:val="20"/>
            </w:rPr>
            <w:t>Technical</w:t>
          </w:r>
          <w:r w:rsidR="006B6289">
            <w:rPr>
              <w:rFonts w:ascii="Arial" w:hAnsi="Arial"/>
              <w:sz w:val="16"/>
            </w:rPr>
            <w:t xml:space="preserve"> Specification</w:t>
          </w:r>
        </w:p>
      </w:tc>
      <w:tc>
        <w:tcPr>
          <w:tcW w:w="5030" w:type="dxa"/>
          <w:tcBorders>
            <w:bottom w:val="single" w:sz="6" w:space="0" w:color="auto"/>
          </w:tcBorders>
        </w:tcPr>
        <w:p w14:paraId="256E06EA" w14:textId="77777777" w:rsidR="006B6289" w:rsidRDefault="006B6289">
          <w:pPr>
            <w:pStyle w:val="011"/>
            <w:tabs>
              <w:tab w:val="clear" w:pos="1440"/>
            </w:tabs>
            <w:spacing w:before="40" w:after="40"/>
            <w:ind w:left="-80" w:firstLine="0"/>
            <w:jc w:val="right"/>
            <w:rPr>
              <w:rFonts w:ascii="Arial" w:hAnsi="Arial"/>
              <w:b/>
              <w:sz w:val="20"/>
            </w:rPr>
          </w:pPr>
        </w:p>
      </w:tc>
    </w:tr>
    <w:tr w:rsidR="006B6289" w14:paraId="0F587377" w14:textId="77777777">
      <w:tblPrEx>
        <w:tblCellMar>
          <w:top w:w="0" w:type="dxa"/>
          <w:bottom w:w="0" w:type="dxa"/>
        </w:tblCellMar>
      </w:tblPrEx>
      <w:trPr>
        <w:cantSplit/>
      </w:trPr>
      <w:tc>
        <w:tcPr>
          <w:tcW w:w="5130" w:type="dxa"/>
        </w:tcPr>
        <w:p w14:paraId="2B7EE3EB" w14:textId="0C4BB630" w:rsidR="006B6289" w:rsidRDefault="006B6289">
          <w:pPr>
            <w:pStyle w:val="011"/>
            <w:tabs>
              <w:tab w:val="clear" w:pos="1440"/>
            </w:tabs>
            <w:spacing w:before="40"/>
            <w:ind w:left="0" w:firstLine="0"/>
            <w:rPr>
              <w:rFonts w:ascii="Arial" w:hAnsi="Arial"/>
              <w:sz w:val="16"/>
            </w:rPr>
          </w:pPr>
          <w:r>
            <w:rPr>
              <w:rFonts w:ascii="Arial" w:hAnsi="Arial"/>
              <w:sz w:val="16"/>
            </w:rPr>
            <w:t>Alberta Infrastructure</w:t>
          </w:r>
        </w:p>
        <w:p w14:paraId="3DFA6F69" w14:textId="03CCFDB5" w:rsidR="006B6289" w:rsidRDefault="006B6289">
          <w:pPr>
            <w:pStyle w:val="011"/>
            <w:tabs>
              <w:tab w:val="clear" w:pos="1440"/>
            </w:tabs>
            <w:spacing w:before="40"/>
            <w:ind w:left="0" w:firstLine="0"/>
            <w:rPr>
              <w:rFonts w:ascii="Arial" w:hAnsi="Arial"/>
              <w:sz w:val="16"/>
            </w:rPr>
          </w:pPr>
        </w:p>
      </w:tc>
      <w:tc>
        <w:tcPr>
          <w:tcW w:w="5030" w:type="dxa"/>
        </w:tcPr>
        <w:p w14:paraId="4B90DC18" w14:textId="77777777" w:rsidR="006B6289" w:rsidRDefault="006B6289">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4F52618A" w14:textId="4F98FAE5" w:rsidR="006B6289" w:rsidRDefault="00F66709">
    <w:pPr>
      <w:pStyle w:val="Footer"/>
      <w:tabs>
        <w:tab w:val="clear" w:pos="5040"/>
      </w:tabs>
      <w:jc w:val="left"/>
      <w:rPr>
        <w:rFonts w:ascii="Arial" w:hAnsi="Arial"/>
        <w:sz w:val="8"/>
      </w:rPr>
    </w:pPr>
    <w:r>
      <w:rPr>
        <w:rFonts w:ascii="Arial" w:hAnsi="Arial"/>
        <w:b/>
        <w:noProof/>
        <w:sz w:val="20"/>
      </w:rPr>
      <mc:AlternateContent>
        <mc:Choice Requires="wps">
          <w:drawing>
            <wp:anchor distT="0" distB="0" distL="0" distR="0" simplePos="0" relativeHeight="251660288" behindDoc="0" locked="0" layoutInCell="1" allowOverlap="1" wp14:anchorId="55D0D2B3" wp14:editId="47FA6738">
              <wp:simplePos x="0" y="0"/>
              <wp:positionH relativeFrom="margin">
                <wp:align>left</wp:align>
              </wp:positionH>
              <wp:positionV relativeFrom="bottomMargin">
                <wp:posOffset>545911</wp:posOffset>
              </wp:positionV>
              <wp:extent cx="1534795" cy="361315"/>
              <wp:effectExtent l="0" t="0" r="8255" b="0"/>
              <wp:wrapNone/>
              <wp:docPr id="1953578409"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5DF277F8" w14:textId="39F15F3A"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D0D2B3" id="_x0000_t202" coordsize="21600,21600" o:spt="202" path="m,l,21600r21600,l21600,xe">
              <v:stroke joinstyle="miter"/>
              <v:path gradientshapeok="t" o:connecttype="rect"/>
            </v:shapetype>
            <v:shape id="Text Box 3" o:spid="_x0000_s1027" type="#_x0000_t202" alt="Classification: Public" style="position:absolute;margin-left:0;margin-top:43pt;width:120.85pt;height:28.45pt;z-index:251660288;visibility:visible;mso-wrap-style:none;mso-wrap-distance-left:0;mso-wrap-distance-top:0;mso-wrap-distance-right:0;mso-wrap-distance-bottom:0;mso-position-horizontal:left;mso-position-horizontal-relative:margin;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" filled="f" stroked="f">
              <v:fill o:detectmouseclick="t"/>
              <v:textbox style="mso-fit-shape-to-text:t" inset="20pt,0,0,15pt">
                <w:txbxContent>
                  <w:p w14:paraId="5DF277F8" w14:textId="39F15F3A"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F756" w14:textId="65C3875F" w:rsidR="00F66709" w:rsidRDefault="00F66709">
    <w:pPr>
      <w:pStyle w:val="Footer"/>
    </w:pPr>
    <w:r>
      <w:rPr>
        <w:noProof/>
      </w:rPr>
      <mc:AlternateContent>
        <mc:Choice Requires="wps">
          <w:drawing>
            <wp:anchor distT="0" distB="0" distL="0" distR="0" simplePos="0" relativeHeight="251658240" behindDoc="0" locked="0" layoutInCell="1" allowOverlap="1" wp14:anchorId="192D2ADF" wp14:editId="189F2CBD">
              <wp:simplePos x="635" y="635"/>
              <wp:positionH relativeFrom="page">
                <wp:align>left</wp:align>
              </wp:positionH>
              <wp:positionV relativeFrom="page">
                <wp:align>bottom</wp:align>
              </wp:positionV>
              <wp:extent cx="1534795" cy="361315"/>
              <wp:effectExtent l="0" t="0" r="8255" b="0"/>
              <wp:wrapNone/>
              <wp:docPr id="204844506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44F7B6A7" w14:textId="6E26FC1B"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D2ADF"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120.8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" filled="f" stroked="f">
              <v:fill o:detectmouseclick="t"/>
              <v:textbox style="mso-fit-shape-to-text:t" inset="20pt,0,0,15pt">
                <w:txbxContent>
                  <w:p w14:paraId="44F7B6A7" w14:textId="6E26FC1B"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BF" w:firstRow="1" w:lastRow="0" w:firstColumn="1" w:lastColumn="0" w:noHBand="0" w:noVBand="0"/>
    </w:tblPr>
    <w:tblGrid>
      <w:gridCol w:w="10080"/>
    </w:tblGrid>
    <w:tr w:rsidR="006B6289" w14:paraId="2A6EF8C7" w14:textId="77777777" w:rsidTr="00CE5237">
      <w:tc>
        <w:tcPr>
          <w:tcW w:w="10296" w:type="dxa"/>
        </w:tcPr>
        <w:p w14:paraId="7CECFB3B" w14:textId="6A2DAC91" w:rsidR="006B6289" w:rsidRPr="00CE5237" w:rsidRDefault="00F66709" w:rsidP="00057D85">
          <w:pPr>
            <w:pStyle w:val="Footer"/>
            <w:tabs>
              <w:tab w:val="clear" w:pos="5040"/>
            </w:tabs>
            <w:spacing w:before="40"/>
            <w:jc w:val="left"/>
            <w:rPr>
              <w:rFonts w:ascii="Arial" w:hAnsi="Arial" w:cs="Arial"/>
              <w:sz w:val="12"/>
              <w:szCs w:val="12"/>
            </w:rPr>
          </w:pPr>
          <w:r>
            <w:rPr>
              <w:rFonts w:ascii="Arial" w:hAnsi="Arial" w:cs="Arial"/>
              <w:noProof/>
              <w:sz w:val="12"/>
              <w:szCs w:val="12"/>
            </w:rPr>
            <mc:AlternateContent>
              <mc:Choice Requires="wps">
                <w:drawing>
                  <wp:anchor distT="0" distB="0" distL="0" distR="0" simplePos="0" relativeHeight="251661312" behindDoc="0" locked="0" layoutInCell="1" allowOverlap="1" wp14:anchorId="33DA3847" wp14:editId="0008363A">
                    <wp:simplePos x="0" y="0"/>
                    <wp:positionH relativeFrom="page">
                      <wp:posOffset>-3412</wp:posOffset>
                    </wp:positionH>
                    <wp:positionV relativeFrom="page">
                      <wp:posOffset>-5848</wp:posOffset>
                    </wp:positionV>
                    <wp:extent cx="1534795" cy="504967"/>
                    <wp:effectExtent l="0" t="0" r="8255" b="0"/>
                    <wp:wrapNone/>
                    <wp:docPr id="78280495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504967"/>
                            </a:xfrm>
                            <a:prstGeom prst="rect">
                              <a:avLst/>
                            </a:prstGeom>
                            <a:noFill/>
                            <a:ln>
                              <a:noFill/>
                            </a:ln>
                          </wps:spPr>
                          <wps:txbx>
                            <w:txbxContent>
                              <w:p w14:paraId="4EC72315" w14:textId="4899BC9D"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3DA3847" id="_x0000_t202" coordsize="21600,21600" o:spt="202" path="m,l,21600r21600,l21600,xe">
                    <v:stroke joinstyle="miter"/>
                    <v:path gradientshapeok="t" o:connecttype="rect"/>
                  </v:shapetype>
                  <v:shape id="Text Box 4" o:spid="_x0000_s1029" type="#_x0000_t202" alt="Classification: Public" style="position:absolute;margin-left:-.25pt;margin-top:-.45pt;width:120.85pt;height:39.75pt;z-index:25166131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" filled="f" stroked="f">
                    <v:fill o:detectmouseclick="t"/>
                    <v:textbox inset="20pt,0,0,15pt">
                      <w:txbxContent>
                        <w:p w14:paraId="4EC72315" w14:textId="4899BC9D" w:rsidR="00F66709" w:rsidRPr="00F66709" w:rsidRDefault="00F66709" w:rsidP="00F66709">
                          <w:pPr>
                            <w:rPr>
                              <w:rFonts w:ascii="Aptos" w:eastAsia="Aptos" w:hAnsi="Aptos" w:cs="Aptos"/>
                              <w:noProof/>
                              <w:sz w:val="22"/>
                              <w:szCs w:val="22"/>
                            </w:rPr>
                          </w:pPr>
                          <w:r w:rsidRPr="00F66709">
                            <w:rPr>
                              <w:rFonts w:ascii="Aptos" w:eastAsia="Aptos" w:hAnsi="Aptos" w:cs="Aptos"/>
                              <w:noProof/>
                              <w:sz w:val="22"/>
                              <w:szCs w:val="22"/>
                            </w:rPr>
                            <w:t>Classification: Public</w:t>
                          </w:r>
                        </w:p>
                      </w:txbxContent>
                    </v:textbox>
                    <w10:wrap anchorx="page" anchory="page"/>
                  </v:shape>
                </w:pict>
              </mc:Fallback>
            </mc:AlternateContent>
          </w:r>
          <w:r w:rsidR="00B432DC">
            <w:rPr>
              <w:rFonts w:ascii="Arial" w:hAnsi="Arial" w:cs="Arial"/>
              <w:sz w:val="12"/>
              <w:szCs w:val="12"/>
            </w:rPr>
            <w:t>20</w:t>
          </w:r>
          <w:r w:rsidR="00A31113">
            <w:rPr>
              <w:rFonts w:ascii="Arial" w:hAnsi="Arial" w:cs="Arial"/>
              <w:sz w:val="12"/>
              <w:szCs w:val="12"/>
            </w:rPr>
            <w:t>2</w:t>
          </w:r>
          <w:r w:rsidR="00513786">
            <w:rPr>
              <w:rFonts w:ascii="Arial" w:hAnsi="Arial" w:cs="Arial"/>
              <w:sz w:val="12"/>
              <w:szCs w:val="12"/>
            </w:rPr>
            <w:t>6</w:t>
          </w:r>
          <w:r w:rsidR="006B6289">
            <w:rPr>
              <w:rFonts w:ascii="Arial" w:hAnsi="Arial" w:cs="Arial"/>
              <w:sz w:val="12"/>
              <w:szCs w:val="12"/>
            </w:rPr>
            <w:t>-</w:t>
          </w:r>
          <w:r w:rsidR="00860ECD">
            <w:rPr>
              <w:rFonts w:ascii="Arial" w:hAnsi="Arial" w:cs="Arial"/>
              <w:sz w:val="12"/>
              <w:szCs w:val="12"/>
            </w:rPr>
            <w:t>0</w:t>
          </w:r>
          <w:r w:rsidR="00513786">
            <w:rPr>
              <w:rFonts w:ascii="Arial" w:hAnsi="Arial" w:cs="Arial"/>
              <w:sz w:val="12"/>
              <w:szCs w:val="12"/>
            </w:rPr>
            <w:t>4</w:t>
          </w:r>
          <w:r w:rsidR="006B6289">
            <w:rPr>
              <w:rFonts w:ascii="Arial" w:hAnsi="Arial" w:cs="Arial"/>
              <w:sz w:val="12"/>
              <w:szCs w:val="12"/>
            </w:rPr>
            <w:t>-</w:t>
          </w:r>
          <w:r w:rsidR="00A31113">
            <w:rPr>
              <w:rFonts w:ascii="Arial" w:hAnsi="Arial" w:cs="Arial"/>
              <w:sz w:val="12"/>
              <w:szCs w:val="12"/>
            </w:rPr>
            <w:t>0</w:t>
          </w:r>
          <w:r w:rsidR="00513786">
            <w:rPr>
              <w:rFonts w:ascii="Arial" w:hAnsi="Arial" w:cs="Arial"/>
              <w:sz w:val="12"/>
              <w:szCs w:val="12"/>
            </w:rPr>
            <w:t>7</w:t>
          </w:r>
          <w:r w:rsidR="00A31113" w:rsidRPr="00CE5237">
            <w:rPr>
              <w:rFonts w:ascii="Arial" w:hAnsi="Arial" w:cs="Arial"/>
              <w:sz w:val="12"/>
              <w:szCs w:val="12"/>
            </w:rPr>
            <w:t xml:space="preserve"> </w:t>
          </w:r>
          <w:r>
            <w:rPr>
              <w:rFonts w:ascii="Arial" w:hAnsi="Arial" w:cs="Arial"/>
              <w:sz w:val="12"/>
              <w:szCs w:val="12"/>
            </w:rPr>
            <w:t>T</w:t>
          </w:r>
          <w:r w:rsidR="006B6289" w:rsidRPr="00CE5237">
            <w:rPr>
              <w:rFonts w:ascii="Arial" w:hAnsi="Arial" w:cs="Arial"/>
              <w:sz w:val="12"/>
              <w:szCs w:val="12"/>
            </w:rPr>
            <w:t>S Version</w:t>
          </w:r>
        </w:p>
      </w:tc>
    </w:tr>
  </w:tbl>
  <w:p w14:paraId="7E4AA4F5" w14:textId="77777777" w:rsidR="006B6289" w:rsidRPr="004759D0" w:rsidRDefault="006B6289" w:rsidP="00092E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C514" w14:textId="77777777" w:rsidR="009F5300" w:rsidRDefault="009F5300">
      <w:r>
        <w:separator/>
      </w:r>
    </w:p>
  </w:footnote>
  <w:footnote w:type="continuationSeparator" w:id="0">
    <w:p w14:paraId="5F58E50E" w14:textId="77777777" w:rsidR="009F5300" w:rsidRDefault="009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10" w:type="dxa"/>
      <w:tblLayout w:type="fixed"/>
      <w:tblCellMar>
        <w:left w:w="80" w:type="dxa"/>
        <w:right w:w="80" w:type="dxa"/>
      </w:tblCellMar>
      <w:tblLook w:val="0000" w:firstRow="0" w:lastRow="0" w:firstColumn="0" w:lastColumn="0" w:noHBand="0" w:noVBand="0"/>
    </w:tblPr>
    <w:tblGrid>
      <w:gridCol w:w="10170"/>
    </w:tblGrid>
    <w:tr w:rsidR="006B6289" w14:paraId="3030DF61" w14:textId="77777777" w:rsidTr="005857A9">
      <w:tblPrEx>
        <w:tblCellMar>
          <w:top w:w="0" w:type="dxa"/>
          <w:bottom w:w="0" w:type="dxa"/>
        </w:tblCellMar>
      </w:tblPrEx>
      <w:trPr>
        <w:cantSplit/>
      </w:trPr>
      <w:tc>
        <w:tcPr>
          <w:tcW w:w="10170" w:type="dxa"/>
          <w:tcBorders>
            <w:bottom w:val="single" w:sz="6" w:space="0" w:color="auto"/>
          </w:tcBorders>
        </w:tcPr>
        <w:p w14:paraId="68CF34F6" w14:textId="77777777" w:rsidR="006B6289" w:rsidRDefault="006B6289" w:rsidP="005857A9">
          <w:pPr>
            <w:pStyle w:val="011"/>
            <w:tabs>
              <w:tab w:val="clear" w:pos="1440"/>
              <w:tab w:val="left" w:pos="8290"/>
              <w:tab w:val="right" w:pos="9370"/>
            </w:tabs>
            <w:spacing w:before="40"/>
            <w:ind w:left="0" w:firstLine="0"/>
            <w:jc w:val="left"/>
            <w:rPr>
              <w:b/>
            </w:rPr>
          </w:pPr>
          <w:r>
            <w:rPr>
              <w:b/>
            </w:rPr>
            <w:tab/>
            <w:t>Section 32 92 23</w:t>
          </w:r>
        </w:p>
        <w:p w14:paraId="702FC264" w14:textId="77777777" w:rsidR="006B6289" w:rsidRDefault="006B6289" w:rsidP="005857A9">
          <w:pPr>
            <w:pStyle w:val="011"/>
            <w:tabs>
              <w:tab w:val="clear" w:pos="1440"/>
              <w:tab w:val="left" w:pos="9100"/>
              <w:tab w:val="right" w:pos="9370"/>
            </w:tabs>
            <w:ind w:left="0" w:firstLine="0"/>
            <w:jc w:val="left"/>
            <w:rPr>
              <w:b/>
            </w:rPr>
          </w:pPr>
          <w:r>
            <w:rPr>
              <w:b/>
            </w:rPr>
            <w:t>Plan No: </w:t>
          </w:r>
          <w:r>
            <w:rPr>
              <w:b/>
            </w:rPr>
            <w:tab/>
            <w:t>Sodding</w:t>
          </w:r>
        </w:p>
        <w:p w14:paraId="73416E49" w14:textId="77777777" w:rsidR="006B6289" w:rsidRDefault="006B6289" w:rsidP="00462C64">
          <w:pPr>
            <w:pStyle w:val="011"/>
            <w:tabs>
              <w:tab w:val="clear" w:pos="1440"/>
              <w:tab w:val="left" w:pos="9100"/>
              <w:tab w:val="right" w:pos="9410"/>
            </w:tabs>
            <w:spacing w:after="40"/>
            <w:ind w:left="0" w:firstLine="0"/>
            <w:jc w:val="left"/>
            <w:rPr>
              <w:b/>
            </w:rPr>
          </w:pPr>
          <w:r>
            <w:rPr>
              <w:b/>
            </w:rPr>
            <w:t>Project ID: </w:t>
          </w:r>
          <w:r>
            <w:rPr>
              <w:b/>
            </w:rPr>
            <w:tab/>
            <w:t xml:space="preserve">Page </w:t>
          </w:r>
          <w:r>
            <w:rPr>
              <w:b/>
            </w:rPr>
            <w:fldChar w:fldCharType="begin"/>
          </w:r>
          <w:r>
            <w:rPr>
              <w:b/>
            </w:rPr>
            <w:instrText>page \* arabic</w:instrText>
          </w:r>
          <w:r>
            <w:rPr>
              <w:b/>
            </w:rPr>
            <w:fldChar w:fldCharType="separate"/>
          </w:r>
          <w:r w:rsidR="00502393">
            <w:rPr>
              <w:b/>
              <w:noProof/>
            </w:rPr>
            <w:t>6</w:t>
          </w:r>
          <w:r>
            <w:rPr>
              <w:b/>
            </w:rPr>
            <w:fldChar w:fldCharType="end"/>
          </w:r>
        </w:p>
      </w:tc>
    </w:tr>
  </w:tbl>
  <w:p w14:paraId="5DF665A0" w14:textId="77777777" w:rsidR="006B6289" w:rsidRDefault="006B6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7E6"/>
    <w:multiLevelType w:val="multilevel"/>
    <w:tmpl w:val="07664BC2"/>
    <w:lvl w:ilvl="0">
      <w:start w:val="1"/>
      <w:numFmt w:val="decimal"/>
      <w:lvlText w:val="%1."/>
      <w:lvlJc w:val="left"/>
      <w:pPr>
        <w:ind w:left="360" w:hanging="360"/>
      </w:pPr>
    </w:lvl>
    <w:lvl w:ilvl="1">
      <w:start w:val="2"/>
      <w:numFmt w:val="decimal"/>
      <w:isLgl/>
      <w:lvlText w:val="%1.%2"/>
      <w:lvlJc w:val="left"/>
      <w:pPr>
        <w:tabs>
          <w:tab w:val="num" w:pos="1440"/>
        </w:tabs>
        <w:ind w:left="1440" w:hanging="1440"/>
      </w:pPr>
      <w:rPr>
        <w:rFonts w:hint="default"/>
      </w:rPr>
    </w:lvl>
    <w:lvl w:ilvl="2">
      <w:start w:val="1"/>
      <w:numFmt w:val="decimal"/>
      <w:isLgl/>
      <w:lvlText w:val="%1.%2.%3"/>
      <w:lvlJc w:val="left"/>
      <w:pPr>
        <w:tabs>
          <w:tab w:val="num" w:pos="1440"/>
        </w:tabs>
        <w:ind w:left="1440" w:hanging="144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E575725"/>
    <w:multiLevelType w:val="multilevel"/>
    <w:tmpl w:val="C540D64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79541A2"/>
    <w:multiLevelType w:val="hybridMultilevel"/>
    <w:tmpl w:val="5B707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506E7"/>
    <w:multiLevelType w:val="multilevel"/>
    <w:tmpl w:val="0B16D0CC"/>
    <w:lvl w:ilvl="0">
      <w:start w:val="1"/>
      <w:numFmt w:val="decimal"/>
      <w:lvlText w:val="%1"/>
      <w:lvlJc w:val="left"/>
      <w:pPr>
        <w:tabs>
          <w:tab w:val="num" w:pos="1440"/>
        </w:tabs>
        <w:ind w:left="1440" w:hanging="1440"/>
      </w:pPr>
      <w:rPr>
        <w:rFonts w:hint="default"/>
      </w:rPr>
    </w:lvl>
    <w:lvl w:ilvl="1">
      <w:start w:val="45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7CE7B86"/>
    <w:multiLevelType w:val="multilevel"/>
    <w:tmpl w:val="14A0A29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773168126">
    <w:abstractNumId w:val="4"/>
  </w:num>
  <w:num w:numId="2" w16cid:durableId="328220476">
    <w:abstractNumId w:val="1"/>
  </w:num>
  <w:num w:numId="3" w16cid:durableId="315960526">
    <w:abstractNumId w:val="0"/>
  </w:num>
  <w:num w:numId="4" w16cid:durableId="123038341">
    <w:abstractNumId w:val="3"/>
  </w:num>
  <w:num w:numId="5" w16cid:durableId="122113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B8"/>
    <w:rsid w:val="000000B8"/>
    <w:rsid w:val="00003B36"/>
    <w:rsid w:val="00003C13"/>
    <w:rsid w:val="00003FB1"/>
    <w:rsid w:val="000174EF"/>
    <w:rsid w:val="00020E00"/>
    <w:rsid w:val="00026D06"/>
    <w:rsid w:val="00032178"/>
    <w:rsid w:val="000363DD"/>
    <w:rsid w:val="0004176F"/>
    <w:rsid w:val="00045031"/>
    <w:rsid w:val="000505FD"/>
    <w:rsid w:val="00051B69"/>
    <w:rsid w:val="00052702"/>
    <w:rsid w:val="0005710E"/>
    <w:rsid w:val="00057D85"/>
    <w:rsid w:val="00062757"/>
    <w:rsid w:val="00063E3B"/>
    <w:rsid w:val="00063FDD"/>
    <w:rsid w:val="00071256"/>
    <w:rsid w:val="00072470"/>
    <w:rsid w:val="00072728"/>
    <w:rsid w:val="000741D0"/>
    <w:rsid w:val="00074396"/>
    <w:rsid w:val="00074DDB"/>
    <w:rsid w:val="000779B4"/>
    <w:rsid w:val="00077CEB"/>
    <w:rsid w:val="0008018D"/>
    <w:rsid w:val="0008026D"/>
    <w:rsid w:val="00082055"/>
    <w:rsid w:val="00085F3B"/>
    <w:rsid w:val="0008661E"/>
    <w:rsid w:val="00086761"/>
    <w:rsid w:val="0008689B"/>
    <w:rsid w:val="000903C9"/>
    <w:rsid w:val="00092EDC"/>
    <w:rsid w:val="0009374F"/>
    <w:rsid w:val="000940BF"/>
    <w:rsid w:val="00095E94"/>
    <w:rsid w:val="00097DF8"/>
    <w:rsid w:val="000A3A60"/>
    <w:rsid w:val="000A4945"/>
    <w:rsid w:val="000A71CE"/>
    <w:rsid w:val="000A7B0F"/>
    <w:rsid w:val="000B0183"/>
    <w:rsid w:val="000B02B2"/>
    <w:rsid w:val="000B1B4E"/>
    <w:rsid w:val="000B3890"/>
    <w:rsid w:val="000B47EC"/>
    <w:rsid w:val="000C453F"/>
    <w:rsid w:val="000C5DEA"/>
    <w:rsid w:val="000C6699"/>
    <w:rsid w:val="000D027D"/>
    <w:rsid w:val="000D064A"/>
    <w:rsid w:val="000D0E34"/>
    <w:rsid w:val="000D22D1"/>
    <w:rsid w:val="000D24CB"/>
    <w:rsid w:val="000E02FB"/>
    <w:rsid w:val="000E1905"/>
    <w:rsid w:val="000E22CC"/>
    <w:rsid w:val="000E3C52"/>
    <w:rsid w:val="000E4013"/>
    <w:rsid w:val="000E4075"/>
    <w:rsid w:val="000E6E98"/>
    <w:rsid w:val="000F18F0"/>
    <w:rsid w:val="000F5287"/>
    <w:rsid w:val="000F5DC9"/>
    <w:rsid w:val="000F6514"/>
    <w:rsid w:val="000F7A1B"/>
    <w:rsid w:val="00101326"/>
    <w:rsid w:val="00103434"/>
    <w:rsid w:val="00104AEA"/>
    <w:rsid w:val="00106454"/>
    <w:rsid w:val="00106870"/>
    <w:rsid w:val="00107CF3"/>
    <w:rsid w:val="001124BB"/>
    <w:rsid w:val="00114099"/>
    <w:rsid w:val="00120524"/>
    <w:rsid w:val="0012126E"/>
    <w:rsid w:val="00127587"/>
    <w:rsid w:val="00132FF4"/>
    <w:rsid w:val="00135AFE"/>
    <w:rsid w:val="0013615A"/>
    <w:rsid w:val="00137191"/>
    <w:rsid w:val="00137959"/>
    <w:rsid w:val="0014184F"/>
    <w:rsid w:val="00142559"/>
    <w:rsid w:val="00143C53"/>
    <w:rsid w:val="00143DE1"/>
    <w:rsid w:val="00143E6E"/>
    <w:rsid w:val="00144B91"/>
    <w:rsid w:val="00144E8C"/>
    <w:rsid w:val="00146A65"/>
    <w:rsid w:val="00146FB5"/>
    <w:rsid w:val="0015122B"/>
    <w:rsid w:val="00151F1F"/>
    <w:rsid w:val="00152399"/>
    <w:rsid w:val="00156DEA"/>
    <w:rsid w:val="0015700E"/>
    <w:rsid w:val="00161670"/>
    <w:rsid w:val="00161B30"/>
    <w:rsid w:val="001675AD"/>
    <w:rsid w:val="0017099A"/>
    <w:rsid w:val="00170BA8"/>
    <w:rsid w:val="00172668"/>
    <w:rsid w:val="00173030"/>
    <w:rsid w:val="001731FD"/>
    <w:rsid w:val="001746DD"/>
    <w:rsid w:val="00177F13"/>
    <w:rsid w:val="00177F18"/>
    <w:rsid w:val="001801D4"/>
    <w:rsid w:val="001822C2"/>
    <w:rsid w:val="00187334"/>
    <w:rsid w:val="001945F8"/>
    <w:rsid w:val="001977BA"/>
    <w:rsid w:val="001A077F"/>
    <w:rsid w:val="001A1FCA"/>
    <w:rsid w:val="001B0925"/>
    <w:rsid w:val="001B100C"/>
    <w:rsid w:val="001B3994"/>
    <w:rsid w:val="001C02B9"/>
    <w:rsid w:val="001C1400"/>
    <w:rsid w:val="001C186E"/>
    <w:rsid w:val="001C22C3"/>
    <w:rsid w:val="001C24D6"/>
    <w:rsid w:val="001C3C9B"/>
    <w:rsid w:val="001D2194"/>
    <w:rsid w:val="001D3641"/>
    <w:rsid w:val="001D4AA0"/>
    <w:rsid w:val="001F4FB6"/>
    <w:rsid w:val="001F738D"/>
    <w:rsid w:val="002005E2"/>
    <w:rsid w:val="00213B10"/>
    <w:rsid w:val="00217D87"/>
    <w:rsid w:val="00217E86"/>
    <w:rsid w:val="002206E8"/>
    <w:rsid w:val="00221C7C"/>
    <w:rsid w:val="00223E42"/>
    <w:rsid w:val="00226173"/>
    <w:rsid w:val="0023023B"/>
    <w:rsid w:val="00231A59"/>
    <w:rsid w:val="00233440"/>
    <w:rsid w:val="002336A1"/>
    <w:rsid w:val="00234836"/>
    <w:rsid w:val="00235F60"/>
    <w:rsid w:val="00237865"/>
    <w:rsid w:val="00240665"/>
    <w:rsid w:val="002407F9"/>
    <w:rsid w:val="00240C32"/>
    <w:rsid w:val="00243DD2"/>
    <w:rsid w:val="00247572"/>
    <w:rsid w:val="00247AFF"/>
    <w:rsid w:val="00254228"/>
    <w:rsid w:val="00254648"/>
    <w:rsid w:val="002551DF"/>
    <w:rsid w:val="00263464"/>
    <w:rsid w:val="002635FB"/>
    <w:rsid w:val="0027028F"/>
    <w:rsid w:val="00270F2B"/>
    <w:rsid w:val="00272AA0"/>
    <w:rsid w:val="00272EB5"/>
    <w:rsid w:val="00276F8B"/>
    <w:rsid w:val="0028226F"/>
    <w:rsid w:val="00293B47"/>
    <w:rsid w:val="002A14F1"/>
    <w:rsid w:val="002A6068"/>
    <w:rsid w:val="002A695A"/>
    <w:rsid w:val="002A6A3A"/>
    <w:rsid w:val="002A78D5"/>
    <w:rsid w:val="002A79EC"/>
    <w:rsid w:val="002B0BDC"/>
    <w:rsid w:val="002B2764"/>
    <w:rsid w:val="002B4875"/>
    <w:rsid w:val="002B7525"/>
    <w:rsid w:val="002C097D"/>
    <w:rsid w:val="002C1CD2"/>
    <w:rsid w:val="002C60FF"/>
    <w:rsid w:val="002C6424"/>
    <w:rsid w:val="002C7EE1"/>
    <w:rsid w:val="002C7FB1"/>
    <w:rsid w:val="002D18FF"/>
    <w:rsid w:val="002D6E4C"/>
    <w:rsid w:val="002E2E4B"/>
    <w:rsid w:val="002E2E94"/>
    <w:rsid w:val="002E337B"/>
    <w:rsid w:val="002E746F"/>
    <w:rsid w:val="002F20EE"/>
    <w:rsid w:val="002F6883"/>
    <w:rsid w:val="002F6D80"/>
    <w:rsid w:val="002F7F17"/>
    <w:rsid w:val="00305075"/>
    <w:rsid w:val="00306784"/>
    <w:rsid w:val="0030704E"/>
    <w:rsid w:val="0030708C"/>
    <w:rsid w:val="00307E2D"/>
    <w:rsid w:val="00312BA9"/>
    <w:rsid w:val="003140A4"/>
    <w:rsid w:val="003167BF"/>
    <w:rsid w:val="00316C62"/>
    <w:rsid w:val="003200C9"/>
    <w:rsid w:val="00325028"/>
    <w:rsid w:val="0032780F"/>
    <w:rsid w:val="00327A9A"/>
    <w:rsid w:val="003356F6"/>
    <w:rsid w:val="003358BD"/>
    <w:rsid w:val="00336DB8"/>
    <w:rsid w:val="0034095A"/>
    <w:rsid w:val="00346CB1"/>
    <w:rsid w:val="00350AD9"/>
    <w:rsid w:val="00352DBA"/>
    <w:rsid w:val="00355476"/>
    <w:rsid w:val="00355A67"/>
    <w:rsid w:val="00361E13"/>
    <w:rsid w:val="0036341E"/>
    <w:rsid w:val="003645B1"/>
    <w:rsid w:val="003647AF"/>
    <w:rsid w:val="003651D3"/>
    <w:rsid w:val="00365DFB"/>
    <w:rsid w:val="003707CF"/>
    <w:rsid w:val="00372CC1"/>
    <w:rsid w:val="0037428D"/>
    <w:rsid w:val="00376B8C"/>
    <w:rsid w:val="00377460"/>
    <w:rsid w:val="00381F3D"/>
    <w:rsid w:val="00383C3D"/>
    <w:rsid w:val="003863B9"/>
    <w:rsid w:val="00387D38"/>
    <w:rsid w:val="0039173E"/>
    <w:rsid w:val="00392703"/>
    <w:rsid w:val="003928EF"/>
    <w:rsid w:val="003938A8"/>
    <w:rsid w:val="00394746"/>
    <w:rsid w:val="003A0068"/>
    <w:rsid w:val="003A0C85"/>
    <w:rsid w:val="003A0E9B"/>
    <w:rsid w:val="003A4814"/>
    <w:rsid w:val="003A4E04"/>
    <w:rsid w:val="003A5FC9"/>
    <w:rsid w:val="003B5FE0"/>
    <w:rsid w:val="003B6A77"/>
    <w:rsid w:val="003C0D50"/>
    <w:rsid w:val="003C1366"/>
    <w:rsid w:val="003C5D19"/>
    <w:rsid w:val="003C6663"/>
    <w:rsid w:val="003C741C"/>
    <w:rsid w:val="003D007C"/>
    <w:rsid w:val="003D14A5"/>
    <w:rsid w:val="003D2A6C"/>
    <w:rsid w:val="003D5489"/>
    <w:rsid w:val="003E104D"/>
    <w:rsid w:val="003E11E7"/>
    <w:rsid w:val="003E2322"/>
    <w:rsid w:val="003E39E7"/>
    <w:rsid w:val="003E57D0"/>
    <w:rsid w:val="003E7472"/>
    <w:rsid w:val="003F31C4"/>
    <w:rsid w:val="003F417D"/>
    <w:rsid w:val="003F79B9"/>
    <w:rsid w:val="00400A48"/>
    <w:rsid w:val="00402150"/>
    <w:rsid w:val="004027D4"/>
    <w:rsid w:val="0040490E"/>
    <w:rsid w:val="00404992"/>
    <w:rsid w:val="0041243D"/>
    <w:rsid w:val="00413FB7"/>
    <w:rsid w:val="004165DA"/>
    <w:rsid w:val="00416D14"/>
    <w:rsid w:val="0042191D"/>
    <w:rsid w:val="0042565C"/>
    <w:rsid w:val="00426D7A"/>
    <w:rsid w:val="00426F60"/>
    <w:rsid w:val="00434787"/>
    <w:rsid w:val="00434A91"/>
    <w:rsid w:val="00435968"/>
    <w:rsid w:val="004366FD"/>
    <w:rsid w:val="00436991"/>
    <w:rsid w:val="00437BC8"/>
    <w:rsid w:val="00441CBB"/>
    <w:rsid w:val="00441FEC"/>
    <w:rsid w:val="00442594"/>
    <w:rsid w:val="0044484A"/>
    <w:rsid w:val="004457D4"/>
    <w:rsid w:val="004458A2"/>
    <w:rsid w:val="00450EA6"/>
    <w:rsid w:val="00452443"/>
    <w:rsid w:val="00453BD6"/>
    <w:rsid w:val="00454A4A"/>
    <w:rsid w:val="00456001"/>
    <w:rsid w:val="0045668D"/>
    <w:rsid w:val="004614AE"/>
    <w:rsid w:val="00462099"/>
    <w:rsid w:val="004626C3"/>
    <w:rsid w:val="00462C64"/>
    <w:rsid w:val="00467953"/>
    <w:rsid w:val="00467BCF"/>
    <w:rsid w:val="00470D20"/>
    <w:rsid w:val="0047150A"/>
    <w:rsid w:val="0047247A"/>
    <w:rsid w:val="004758F8"/>
    <w:rsid w:val="004807BE"/>
    <w:rsid w:val="004807F1"/>
    <w:rsid w:val="00481B69"/>
    <w:rsid w:val="0048267A"/>
    <w:rsid w:val="0048402B"/>
    <w:rsid w:val="00484093"/>
    <w:rsid w:val="004912B8"/>
    <w:rsid w:val="00494174"/>
    <w:rsid w:val="00494683"/>
    <w:rsid w:val="00497A9E"/>
    <w:rsid w:val="004A3C59"/>
    <w:rsid w:val="004A3CF4"/>
    <w:rsid w:val="004A721E"/>
    <w:rsid w:val="004A7E4E"/>
    <w:rsid w:val="004B4540"/>
    <w:rsid w:val="004B4611"/>
    <w:rsid w:val="004B5AFB"/>
    <w:rsid w:val="004B630E"/>
    <w:rsid w:val="004B7B87"/>
    <w:rsid w:val="004C0865"/>
    <w:rsid w:val="004C2649"/>
    <w:rsid w:val="004C30C6"/>
    <w:rsid w:val="004C608B"/>
    <w:rsid w:val="004D0C18"/>
    <w:rsid w:val="004D1B19"/>
    <w:rsid w:val="004D2D23"/>
    <w:rsid w:val="004D36E9"/>
    <w:rsid w:val="004D3A88"/>
    <w:rsid w:val="004D3B03"/>
    <w:rsid w:val="004D4321"/>
    <w:rsid w:val="004D67AC"/>
    <w:rsid w:val="004E047A"/>
    <w:rsid w:val="004E11A3"/>
    <w:rsid w:val="004E284E"/>
    <w:rsid w:val="004E6AD3"/>
    <w:rsid w:val="004E6F27"/>
    <w:rsid w:val="004F38C7"/>
    <w:rsid w:val="004F41C9"/>
    <w:rsid w:val="004F5495"/>
    <w:rsid w:val="0050007C"/>
    <w:rsid w:val="00501CD2"/>
    <w:rsid w:val="00502393"/>
    <w:rsid w:val="00504F77"/>
    <w:rsid w:val="00511B28"/>
    <w:rsid w:val="00513786"/>
    <w:rsid w:val="0051769F"/>
    <w:rsid w:val="00521858"/>
    <w:rsid w:val="005233CD"/>
    <w:rsid w:val="005269D2"/>
    <w:rsid w:val="005277F8"/>
    <w:rsid w:val="00530271"/>
    <w:rsid w:val="005334F1"/>
    <w:rsid w:val="005336BF"/>
    <w:rsid w:val="005337B0"/>
    <w:rsid w:val="00534589"/>
    <w:rsid w:val="00534EAA"/>
    <w:rsid w:val="005357ED"/>
    <w:rsid w:val="00536793"/>
    <w:rsid w:val="005368F2"/>
    <w:rsid w:val="00537DC7"/>
    <w:rsid w:val="00541057"/>
    <w:rsid w:val="00543B0B"/>
    <w:rsid w:val="00543B94"/>
    <w:rsid w:val="00545904"/>
    <w:rsid w:val="005502BA"/>
    <w:rsid w:val="00552039"/>
    <w:rsid w:val="00553F9D"/>
    <w:rsid w:val="00554046"/>
    <w:rsid w:val="005543C2"/>
    <w:rsid w:val="00556C96"/>
    <w:rsid w:val="005576BF"/>
    <w:rsid w:val="00560085"/>
    <w:rsid w:val="00560D15"/>
    <w:rsid w:val="00561169"/>
    <w:rsid w:val="00562C53"/>
    <w:rsid w:val="00562F73"/>
    <w:rsid w:val="005633A0"/>
    <w:rsid w:val="005639B7"/>
    <w:rsid w:val="0056541F"/>
    <w:rsid w:val="00566081"/>
    <w:rsid w:val="0057074E"/>
    <w:rsid w:val="00574AAC"/>
    <w:rsid w:val="00575632"/>
    <w:rsid w:val="00575734"/>
    <w:rsid w:val="00581055"/>
    <w:rsid w:val="00583072"/>
    <w:rsid w:val="0058369B"/>
    <w:rsid w:val="005857A9"/>
    <w:rsid w:val="005878D8"/>
    <w:rsid w:val="00590A00"/>
    <w:rsid w:val="00590BCD"/>
    <w:rsid w:val="0059125A"/>
    <w:rsid w:val="0059327B"/>
    <w:rsid w:val="00596A13"/>
    <w:rsid w:val="00596B8E"/>
    <w:rsid w:val="00596EEE"/>
    <w:rsid w:val="005A1C10"/>
    <w:rsid w:val="005A3260"/>
    <w:rsid w:val="005A403B"/>
    <w:rsid w:val="005A5635"/>
    <w:rsid w:val="005B21D9"/>
    <w:rsid w:val="005B420B"/>
    <w:rsid w:val="005C0B40"/>
    <w:rsid w:val="005C204E"/>
    <w:rsid w:val="005C42BB"/>
    <w:rsid w:val="005C62FD"/>
    <w:rsid w:val="005C70F3"/>
    <w:rsid w:val="005C7621"/>
    <w:rsid w:val="005D0C91"/>
    <w:rsid w:val="005D1A96"/>
    <w:rsid w:val="005D1F16"/>
    <w:rsid w:val="005D3B79"/>
    <w:rsid w:val="005D6496"/>
    <w:rsid w:val="005E00F4"/>
    <w:rsid w:val="005E0B72"/>
    <w:rsid w:val="005E0F7B"/>
    <w:rsid w:val="005E2D12"/>
    <w:rsid w:val="005E4F81"/>
    <w:rsid w:val="005E7DFF"/>
    <w:rsid w:val="005F2167"/>
    <w:rsid w:val="005F273B"/>
    <w:rsid w:val="005F4344"/>
    <w:rsid w:val="005F4F0E"/>
    <w:rsid w:val="005F52E0"/>
    <w:rsid w:val="0060277E"/>
    <w:rsid w:val="00602EAB"/>
    <w:rsid w:val="00604DDF"/>
    <w:rsid w:val="0060668A"/>
    <w:rsid w:val="006120F1"/>
    <w:rsid w:val="00614975"/>
    <w:rsid w:val="006150D8"/>
    <w:rsid w:val="00617C29"/>
    <w:rsid w:val="006242C3"/>
    <w:rsid w:val="006245B6"/>
    <w:rsid w:val="00627CB7"/>
    <w:rsid w:val="00630B7D"/>
    <w:rsid w:val="0063153B"/>
    <w:rsid w:val="00633739"/>
    <w:rsid w:val="0063383E"/>
    <w:rsid w:val="006362C1"/>
    <w:rsid w:val="0064055A"/>
    <w:rsid w:val="00640B65"/>
    <w:rsid w:val="0064160F"/>
    <w:rsid w:val="00643387"/>
    <w:rsid w:val="00646842"/>
    <w:rsid w:val="00647DB6"/>
    <w:rsid w:val="006531CD"/>
    <w:rsid w:val="00653CFD"/>
    <w:rsid w:val="006553B5"/>
    <w:rsid w:val="0066065B"/>
    <w:rsid w:val="00660685"/>
    <w:rsid w:val="00660BBF"/>
    <w:rsid w:val="00662AD2"/>
    <w:rsid w:val="006631A1"/>
    <w:rsid w:val="0066556C"/>
    <w:rsid w:val="00672D8E"/>
    <w:rsid w:val="006743BC"/>
    <w:rsid w:val="00676464"/>
    <w:rsid w:val="006801F7"/>
    <w:rsid w:val="0068090F"/>
    <w:rsid w:val="00684DBE"/>
    <w:rsid w:val="00686CC4"/>
    <w:rsid w:val="006904CA"/>
    <w:rsid w:val="00691CE0"/>
    <w:rsid w:val="00693A9B"/>
    <w:rsid w:val="006948B2"/>
    <w:rsid w:val="00694F68"/>
    <w:rsid w:val="00696FBF"/>
    <w:rsid w:val="006A1409"/>
    <w:rsid w:val="006A1C83"/>
    <w:rsid w:val="006A2E9F"/>
    <w:rsid w:val="006A3715"/>
    <w:rsid w:val="006A6288"/>
    <w:rsid w:val="006A6974"/>
    <w:rsid w:val="006A6B65"/>
    <w:rsid w:val="006B17CD"/>
    <w:rsid w:val="006B6289"/>
    <w:rsid w:val="006B7D54"/>
    <w:rsid w:val="006B7E64"/>
    <w:rsid w:val="006C1049"/>
    <w:rsid w:val="006C1E36"/>
    <w:rsid w:val="006C2B82"/>
    <w:rsid w:val="006C3803"/>
    <w:rsid w:val="006C446A"/>
    <w:rsid w:val="006D58BC"/>
    <w:rsid w:val="006D7446"/>
    <w:rsid w:val="006E3842"/>
    <w:rsid w:val="006E49FD"/>
    <w:rsid w:val="006E4F43"/>
    <w:rsid w:val="006F0DC0"/>
    <w:rsid w:val="006F3CD5"/>
    <w:rsid w:val="006F3EEE"/>
    <w:rsid w:val="00700E83"/>
    <w:rsid w:val="00704ABB"/>
    <w:rsid w:val="007074D9"/>
    <w:rsid w:val="007149BB"/>
    <w:rsid w:val="00716D3C"/>
    <w:rsid w:val="0071702C"/>
    <w:rsid w:val="00723264"/>
    <w:rsid w:val="00727AF0"/>
    <w:rsid w:val="00727DC4"/>
    <w:rsid w:val="00731BAE"/>
    <w:rsid w:val="00735F95"/>
    <w:rsid w:val="0073613A"/>
    <w:rsid w:val="00736594"/>
    <w:rsid w:val="00744220"/>
    <w:rsid w:val="00745840"/>
    <w:rsid w:val="0074655C"/>
    <w:rsid w:val="00746A7E"/>
    <w:rsid w:val="00746AED"/>
    <w:rsid w:val="007471CD"/>
    <w:rsid w:val="0074742D"/>
    <w:rsid w:val="00750740"/>
    <w:rsid w:val="0075291F"/>
    <w:rsid w:val="0075331F"/>
    <w:rsid w:val="007614B5"/>
    <w:rsid w:val="007616CF"/>
    <w:rsid w:val="00762ECD"/>
    <w:rsid w:val="00764464"/>
    <w:rsid w:val="00764E19"/>
    <w:rsid w:val="00773018"/>
    <w:rsid w:val="007734F1"/>
    <w:rsid w:val="00775C2E"/>
    <w:rsid w:val="00777AAC"/>
    <w:rsid w:val="00777F18"/>
    <w:rsid w:val="007834F2"/>
    <w:rsid w:val="00790BC1"/>
    <w:rsid w:val="00792FC7"/>
    <w:rsid w:val="00793A8F"/>
    <w:rsid w:val="0079409F"/>
    <w:rsid w:val="007A4743"/>
    <w:rsid w:val="007A4D23"/>
    <w:rsid w:val="007B1ABB"/>
    <w:rsid w:val="007B41C5"/>
    <w:rsid w:val="007B7C04"/>
    <w:rsid w:val="007C1CB7"/>
    <w:rsid w:val="007C1D5D"/>
    <w:rsid w:val="007C1E85"/>
    <w:rsid w:val="007C2AFA"/>
    <w:rsid w:val="007C5F12"/>
    <w:rsid w:val="007D23CA"/>
    <w:rsid w:val="007D3333"/>
    <w:rsid w:val="007D451C"/>
    <w:rsid w:val="007D634C"/>
    <w:rsid w:val="007E020F"/>
    <w:rsid w:val="007E072C"/>
    <w:rsid w:val="007E2C24"/>
    <w:rsid w:val="007E38E7"/>
    <w:rsid w:val="007E3C57"/>
    <w:rsid w:val="007E3CE0"/>
    <w:rsid w:val="007E449F"/>
    <w:rsid w:val="007E45C5"/>
    <w:rsid w:val="007E5E0C"/>
    <w:rsid w:val="007E651A"/>
    <w:rsid w:val="007F0E04"/>
    <w:rsid w:val="007F0F09"/>
    <w:rsid w:val="007F130B"/>
    <w:rsid w:val="007F209D"/>
    <w:rsid w:val="007F43DF"/>
    <w:rsid w:val="00801313"/>
    <w:rsid w:val="00801490"/>
    <w:rsid w:val="00801D9B"/>
    <w:rsid w:val="00802C8B"/>
    <w:rsid w:val="00805C3B"/>
    <w:rsid w:val="00807651"/>
    <w:rsid w:val="00810CCA"/>
    <w:rsid w:val="008118E7"/>
    <w:rsid w:val="008124C9"/>
    <w:rsid w:val="00812E75"/>
    <w:rsid w:val="0081354A"/>
    <w:rsid w:val="008177D5"/>
    <w:rsid w:val="00826D2E"/>
    <w:rsid w:val="00830E4A"/>
    <w:rsid w:val="00833AC8"/>
    <w:rsid w:val="00833C6A"/>
    <w:rsid w:val="008369C3"/>
    <w:rsid w:val="00837ADC"/>
    <w:rsid w:val="00840237"/>
    <w:rsid w:val="008404C1"/>
    <w:rsid w:val="0084254D"/>
    <w:rsid w:val="008429AE"/>
    <w:rsid w:val="00843A24"/>
    <w:rsid w:val="00845E96"/>
    <w:rsid w:val="0085073C"/>
    <w:rsid w:val="00851423"/>
    <w:rsid w:val="00852356"/>
    <w:rsid w:val="0085235B"/>
    <w:rsid w:val="00852DB1"/>
    <w:rsid w:val="008549B0"/>
    <w:rsid w:val="008605CA"/>
    <w:rsid w:val="00860ECD"/>
    <w:rsid w:val="00862452"/>
    <w:rsid w:val="008653CE"/>
    <w:rsid w:val="00865B10"/>
    <w:rsid w:val="00865E4E"/>
    <w:rsid w:val="008668E4"/>
    <w:rsid w:val="00870121"/>
    <w:rsid w:val="00871E62"/>
    <w:rsid w:val="00872A96"/>
    <w:rsid w:val="00873967"/>
    <w:rsid w:val="00882A27"/>
    <w:rsid w:val="00884D19"/>
    <w:rsid w:val="008858B3"/>
    <w:rsid w:val="00886062"/>
    <w:rsid w:val="00886584"/>
    <w:rsid w:val="0089187C"/>
    <w:rsid w:val="00891A9D"/>
    <w:rsid w:val="00894C25"/>
    <w:rsid w:val="00894E98"/>
    <w:rsid w:val="008950BD"/>
    <w:rsid w:val="008961A7"/>
    <w:rsid w:val="008A0BA4"/>
    <w:rsid w:val="008A0E81"/>
    <w:rsid w:val="008A4520"/>
    <w:rsid w:val="008A5760"/>
    <w:rsid w:val="008A6A5F"/>
    <w:rsid w:val="008A6C59"/>
    <w:rsid w:val="008B1222"/>
    <w:rsid w:val="008B1D3C"/>
    <w:rsid w:val="008B3BC4"/>
    <w:rsid w:val="008C1BF3"/>
    <w:rsid w:val="008C23C5"/>
    <w:rsid w:val="008C24B9"/>
    <w:rsid w:val="008C4B1B"/>
    <w:rsid w:val="008C4C1A"/>
    <w:rsid w:val="008C52B8"/>
    <w:rsid w:val="008C554C"/>
    <w:rsid w:val="008D2433"/>
    <w:rsid w:val="008E009C"/>
    <w:rsid w:val="008E059D"/>
    <w:rsid w:val="008E3A70"/>
    <w:rsid w:val="008F7917"/>
    <w:rsid w:val="009046C3"/>
    <w:rsid w:val="00905C86"/>
    <w:rsid w:val="00911961"/>
    <w:rsid w:val="009143D6"/>
    <w:rsid w:val="00915943"/>
    <w:rsid w:val="00916295"/>
    <w:rsid w:val="00916D4A"/>
    <w:rsid w:val="00916EA6"/>
    <w:rsid w:val="00917CAF"/>
    <w:rsid w:val="00921734"/>
    <w:rsid w:val="00923090"/>
    <w:rsid w:val="00923FE1"/>
    <w:rsid w:val="0092493E"/>
    <w:rsid w:val="00924A93"/>
    <w:rsid w:val="00925C8D"/>
    <w:rsid w:val="00936EF0"/>
    <w:rsid w:val="009376E4"/>
    <w:rsid w:val="00940958"/>
    <w:rsid w:val="00940AFF"/>
    <w:rsid w:val="009412CF"/>
    <w:rsid w:val="009430C0"/>
    <w:rsid w:val="00950487"/>
    <w:rsid w:val="00951733"/>
    <w:rsid w:val="00952230"/>
    <w:rsid w:val="009541CF"/>
    <w:rsid w:val="009557C6"/>
    <w:rsid w:val="00956B39"/>
    <w:rsid w:val="00962221"/>
    <w:rsid w:val="00964380"/>
    <w:rsid w:val="0096619C"/>
    <w:rsid w:val="009704D2"/>
    <w:rsid w:val="0097156F"/>
    <w:rsid w:val="00972BFE"/>
    <w:rsid w:val="009730E2"/>
    <w:rsid w:val="009746DE"/>
    <w:rsid w:val="00974A5C"/>
    <w:rsid w:val="00976D24"/>
    <w:rsid w:val="00976DA6"/>
    <w:rsid w:val="009822FA"/>
    <w:rsid w:val="00982356"/>
    <w:rsid w:val="00982F9B"/>
    <w:rsid w:val="009848D2"/>
    <w:rsid w:val="00987412"/>
    <w:rsid w:val="0099038D"/>
    <w:rsid w:val="00990D7B"/>
    <w:rsid w:val="009936AA"/>
    <w:rsid w:val="009A71B2"/>
    <w:rsid w:val="009A7DDC"/>
    <w:rsid w:val="009B00B0"/>
    <w:rsid w:val="009B6E87"/>
    <w:rsid w:val="009B7870"/>
    <w:rsid w:val="009B7CFC"/>
    <w:rsid w:val="009C1AF2"/>
    <w:rsid w:val="009C330D"/>
    <w:rsid w:val="009C55A9"/>
    <w:rsid w:val="009C5628"/>
    <w:rsid w:val="009D65B8"/>
    <w:rsid w:val="009E09D1"/>
    <w:rsid w:val="009E2157"/>
    <w:rsid w:val="009E2691"/>
    <w:rsid w:val="009E369C"/>
    <w:rsid w:val="009F036A"/>
    <w:rsid w:val="009F1EEC"/>
    <w:rsid w:val="009F52F8"/>
    <w:rsid w:val="009F5300"/>
    <w:rsid w:val="00A00230"/>
    <w:rsid w:val="00A00418"/>
    <w:rsid w:val="00A01F8A"/>
    <w:rsid w:val="00A0293A"/>
    <w:rsid w:val="00A02ABF"/>
    <w:rsid w:val="00A03872"/>
    <w:rsid w:val="00A03E1E"/>
    <w:rsid w:val="00A06B93"/>
    <w:rsid w:val="00A06D90"/>
    <w:rsid w:val="00A10FA7"/>
    <w:rsid w:val="00A1143F"/>
    <w:rsid w:val="00A16000"/>
    <w:rsid w:val="00A20E95"/>
    <w:rsid w:val="00A246EF"/>
    <w:rsid w:val="00A24935"/>
    <w:rsid w:val="00A24EC1"/>
    <w:rsid w:val="00A27EE0"/>
    <w:rsid w:val="00A30FB2"/>
    <w:rsid w:val="00A31113"/>
    <w:rsid w:val="00A329A7"/>
    <w:rsid w:val="00A33A98"/>
    <w:rsid w:val="00A42CE5"/>
    <w:rsid w:val="00A436AA"/>
    <w:rsid w:val="00A44563"/>
    <w:rsid w:val="00A46E39"/>
    <w:rsid w:val="00A479FC"/>
    <w:rsid w:val="00A52645"/>
    <w:rsid w:val="00A5269D"/>
    <w:rsid w:val="00A52811"/>
    <w:rsid w:val="00A533EF"/>
    <w:rsid w:val="00A54022"/>
    <w:rsid w:val="00A54789"/>
    <w:rsid w:val="00A567F3"/>
    <w:rsid w:val="00A6187A"/>
    <w:rsid w:val="00A631EA"/>
    <w:rsid w:val="00A651F6"/>
    <w:rsid w:val="00A669A1"/>
    <w:rsid w:val="00A71BF1"/>
    <w:rsid w:val="00A71EF9"/>
    <w:rsid w:val="00A7251B"/>
    <w:rsid w:val="00A75AC5"/>
    <w:rsid w:val="00A76F41"/>
    <w:rsid w:val="00A774C7"/>
    <w:rsid w:val="00A81D0B"/>
    <w:rsid w:val="00A83790"/>
    <w:rsid w:val="00A94D85"/>
    <w:rsid w:val="00A94E96"/>
    <w:rsid w:val="00A96C5F"/>
    <w:rsid w:val="00A97925"/>
    <w:rsid w:val="00AA4BCF"/>
    <w:rsid w:val="00AB13B8"/>
    <w:rsid w:val="00AB1A83"/>
    <w:rsid w:val="00AB3455"/>
    <w:rsid w:val="00AB3A31"/>
    <w:rsid w:val="00AB3A91"/>
    <w:rsid w:val="00AB3B87"/>
    <w:rsid w:val="00AB472A"/>
    <w:rsid w:val="00AB561B"/>
    <w:rsid w:val="00AB72D3"/>
    <w:rsid w:val="00AB7A2C"/>
    <w:rsid w:val="00AC172B"/>
    <w:rsid w:val="00AC3755"/>
    <w:rsid w:val="00AC4059"/>
    <w:rsid w:val="00AC439C"/>
    <w:rsid w:val="00AC51CF"/>
    <w:rsid w:val="00AC531F"/>
    <w:rsid w:val="00AC5E1E"/>
    <w:rsid w:val="00AD0489"/>
    <w:rsid w:val="00AD1E99"/>
    <w:rsid w:val="00AD2AF8"/>
    <w:rsid w:val="00AD2C4E"/>
    <w:rsid w:val="00AD65E4"/>
    <w:rsid w:val="00AE3C74"/>
    <w:rsid w:val="00AE4ACF"/>
    <w:rsid w:val="00AF039D"/>
    <w:rsid w:val="00AF241F"/>
    <w:rsid w:val="00AF4270"/>
    <w:rsid w:val="00AF48EE"/>
    <w:rsid w:val="00AF49B1"/>
    <w:rsid w:val="00AF5529"/>
    <w:rsid w:val="00B03955"/>
    <w:rsid w:val="00B05184"/>
    <w:rsid w:val="00B05E85"/>
    <w:rsid w:val="00B10B2F"/>
    <w:rsid w:val="00B1180A"/>
    <w:rsid w:val="00B1434D"/>
    <w:rsid w:val="00B172B0"/>
    <w:rsid w:val="00B17D0F"/>
    <w:rsid w:val="00B30D4E"/>
    <w:rsid w:val="00B3218D"/>
    <w:rsid w:val="00B37FCD"/>
    <w:rsid w:val="00B40DAF"/>
    <w:rsid w:val="00B410A2"/>
    <w:rsid w:val="00B432DC"/>
    <w:rsid w:val="00B455AB"/>
    <w:rsid w:val="00B47899"/>
    <w:rsid w:val="00B520B2"/>
    <w:rsid w:val="00B52FA2"/>
    <w:rsid w:val="00B55333"/>
    <w:rsid w:val="00B556F9"/>
    <w:rsid w:val="00B56A5B"/>
    <w:rsid w:val="00B604C2"/>
    <w:rsid w:val="00B61571"/>
    <w:rsid w:val="00B61CA3"/>
    <w:rsid w:val="00B62B6A"/>
    <w:rsid w:val="00B70A5A"/>
    <w:rsid w:val="00B70EF1"/>
    <w:rsid w:val="00B72F9D"/>
    <w:rsid w:val="00B75093"/>
    <w:rsid w:val="00B76476"/>
    <w:rsid w:val="00B7725A"/>
    <w:rsid w:val="00B818AB"/>
    <w:rsid w:val="00B85433"/>
    <w:rsid w:val="00B86732"/>
    <w:rsid w:val="00B86E11"/>
    <w:rsid w:val="00B870E9"/>
    <w:rsid w:val="00B90FEE"/>
    <w:rsid w:val="00B923CC"/>
    <w:rsid w:val="00B92837"/>
    <w:rsid w:val="00B938AC"/>
    <w:rsid w:val="00B9498F"/>
    <w:rsid w:val="00B96629"/>
    <w:rsid w:val="00B9684C"/>
    <w:rsid w:val="00B975CC"/>
    <w:rsid w:val="00B97671"/>
    <w:rsid w:val="00BA0456"/>
    <w:rsid w:val="00BA277D"/>
    <w:rsid w:val="00BA2C0E"/>
    <w:rsid w:val="00BB000F"/>
    <w:rsid w:val="00BB20F0"/>
    <w:rsid w:val="00BB2972"/>
    <w:rsid w:val="00BB3E43"/>
    <w:rsid w:val="00BB5BA0"/>
    <w:rsid w:val="00BB5E4A"/>
    <w:rsid w:val="00BB688A"/>
    <w:rsid w:val="00BC0502"/>
    <w:rsid w:val="00BC7232"/>
    <w:rsid w:val="00BD0000"/>
    <w:rsid w:val="00BD2D97"/>
    <w:rsid w:val="00BD435E"/>
    <w:rsid w:val="00BD7285"/>
    <w:rsid w:val="00BD730E"/>
    <w:rsid w:val="00BE1085"/>
    <w:rsid w:val="00BE283D"/>
    <w:rsid w:val="00BE4088"/>
    <w:rsid w:val="00BE5881"/>
    <w:rsid w:val="00BE5EDC"/>
    <w:rsid w:val="00BE6399"/>
    <w:rsid w:val="00BE7B75"/>
    <w:rsid w:val="00BF0B65"/>
    <w:rsid w:val="00BF28E3"/>
    <w:rsid w:val="00BF78B5"/>
    <w:rsid w:val="00C01AE6"/>
    <w:rsid w:val="00C02E1A"/>
    <w:rsid w:val="00C05C08"/>
    <w:rsid w:val="00C16A8C"/>
    <w:rsid w:val="00C17527"/>
    <w:rsid w:val="00C21B39"/>
    <w:rsid w:val="00C21EA2"/>
    <w:rsid w:val="00C227F1"/>
    <w:rsid w:val="00C22D21"/>
    <w:rsid w:val="00C23D8D"/>
    <w:rsid w:val="00C24328"/>
    <w:rsid w:val="00C245DB"/>
    <w:rsid w:val="00C26FED"/>
    <w:rsid w:val="00C277E9"/>
    <w:rsid w:val="00C3015B"/>
    <w:rsid w:val="00C31760"/>
    <w:rsid w:val="00C320AC"/>
    <w:rsid w:val="00C324BF"/>
    <w:rsid w:val="00C32A79"/>
    <w:rsid w:val="00C331A1"/>
    <w:rsid w:val="00C36B83"/>
    <w:rsid w:val="00C36DF3"/>
    <w:rsid w:val="00C40027"/>
    <w:rsid w:val="00C41948"/>
    <w:rsid w:val="00C46F86"/>
    <w:rsid w:val="00C51BB3"/>
    <w:rsid w:val="00C52287"/>
    <w:rsid w:val="00C5435A"/>
    <w:rsid w:val="00C564EA"/>
    <w:rsid w:val="00C62562"/>
    <w:rsid w:val="00C62EE1"/>
    <w:rsid w:val="00C63D4B"/>
    <w:rsid w:val="00C73E7B"/>
    <w:rsid w:val="00C75706"/>
    <w:rsid w:val="00C76034"/>
    <w:rsid w:val="00C76726"/>
    <w:rsid w:val="00C76A99"/>
    <w:rsid w:val="00C81ACB"/>
    <w:rsid w:val="00C86DF2"/>
    <w:rsid w:val="00C921A2"/>
    <w:rsid w:val="00CA038A"/>
    <w:rsid w:val="00CA1CC1"/>
    <w:rsid w:val="00CA5D49"/>
    <w:rsid w:val="00CA6876"/>
    <w:rsid w:val="00CA6EB1"/>
    <w:rsid w:val="00CB254D"/>
    <w:rsid w:val="00CB3011"/>
    <w:rsid w:val="00CB4E14"/>
    <w:rsid w:val="00CC00CF"/>
    <w:rsid w:val="00CC12FB"/>
    <w:rsid w:val="00CC2D4E"/>
    <w:rsid w:val="00CC5C9C"/>
    <w:rsid w:val="00CC63BC"/>
    <w:rsid w:val="00CC6F0C"/>
    <w:rsid w:val="00CD686E"/>
    <w:rsid w:val="00CE0C32"/>
    <w:rsid w:val="00CE5237"/>
    <w:rsid w:val="00CE588A"/>
    <w:rsid w:val="00CE6455"/>
    <w:rsid w:val="00CE7AD3"/>
    <w:rsid w:val="00CE7CDD"/>
    <w:rsid w:val="00CF0FE5"/>
    <w:rsid w:val="00CF152A"/>
    <w:rsid w:val="00CF37D0"/>
    <w:rsid w:val="00CF3E32"/>
    <w:rsid w:val="00CF51C1"/>
    <w:rsid w:val="00CF5653"/>
    <w:rsid w:val="00CF5881"/>
    <w:rsid w:val="00CF6D5C"/>
    <w:rsid w:val="00CF7235"/>
    <w:rsid w:val="00D00E01"/>
    <w:rsid w:val="00D02C24"/>
    <w:rsid w:val="00D06CB9"/>
    <w:rsid w:val="00D07595"/>
    <w:rsid w:val="00D12C14"/>
    <w:rsid w:val="00D13526"/>
    <w:rsid w:val="00D15805"/>
    <w:rsid w:val="00D210CE"/>
    <w:rsid w:val="00D23986"/>
    <w:rsid w:val="00D2571B"/>
    <w:rsid w:val="00D259F5"/>
    <w:rsid w:val="00D30040"/>
    <w:rsid w:val="00D31958"/>
    <w:rsid w:val="00D35DD0"/>
    <w:rsid w:val="00D36299"/>
    <w:rsid w:val="00D379DA"/>
    <w:rsid w:val="00D37DD8"/>
    <w:rsid w:val="00D4207D"/>
    <w:rsid w:val="00D4234B"/>
    <w:rsid w:val="00D430D0"/>
    <w:rsid w:val="00D431EF"/>
    <w:rsid w:val="00D43A07"/>
    <w:rsid w:val="00D44F72"/>
    <w:rsid w:val="00D47368"/>
    <w:rsid w:val="00D500B8"/>
    <w:rsid w:val="00D52485"/>
    <w:rsid w:val="00D52E58"/>
    <w:rsid w:val="00D54D5E"/>
    <w:rsid w:val="00D554D4"/>
    <w:rsid w:val="00D56584"/>
    <w:rsid w:val="00D57F21"/>
    <w:rsid w:val="00D61D24"/>
    <w:rsid w:val="00D63419"/>
    <w:rsid w:val="00D66C8D"/>
    <w:rsid w:val="00D67BD1"/>
    <w:rsid w:val="00D70B97"/>
    <w:rsid w:val="00D71571"/>
    <w:rsid w:val="00D722E5"/>
    <w:rsid w:val="00D731ED"/>
    <w:rsid w:val="00D82FE1"/>
    <w:rsid w:val="00D90F35"/>
    <w:rsid w:val="00D91DBF"/>
    <w:rsid w:val="00D93B88"/>
    <w:rsid w:val="00D94ACA"/>
    <w:rsid w:val="00D95DCB"/>
    <w:rsid w:val="00D96018"/>
    <w:rsid w:val="00D9611B"/>
    <w:rsid w:val="00D96CB6"/>
    <w:rsid w:val="00D97E77"/>
    <w:rsid w:val="00DA03E0"/>
    <w:rsid w:val="00DA0A60"/>
    <w:rsid w:val="00DA1520"/>
    <w:rsid w:val="00DA307C"/>
    <w:rsid w:val="00DA6103"/>
    <w:rsid w:val="00DA6181"/>
    <w:rsid w:val="00DB286A"/>
    <w:rsid w:val="00DB7370"/>
    <w:rsid w:val="00DC226A"/>
    <w:rsid w:val="00DC2420"/>
    <w:rsid w:val="00DC785C"/>
    <w:rsid w:val="00DD1F79"/>
    <w:rsid w:val="00DD25C0"/>
    <w:rsid w:val="00DD3D75"/>
    <w:rsid w:val="00DD4946"/>
    <w:rsid w:val="00DD67F0"/>
    <w:rsid w:val="00DD68F7"/>
    <w:rsid w:val="00DE02B8"/>
    <w:rsid w:val="00DE2BC0"/>
    <w:rsid w:val="00DE4820"/>
    <w:rsid w:val="00DE4F99"/>
    <w:rsid w:val="00DE5B5D"/>
    <w:rsid w:val="00DE67AA"/>
    <w:rsid w:val="00DF020A"/>
    <w:rsid w:val="00DF1EB3"/>
    <w:rsid w:val="00DF38D5"/>
    <w:rsid w:val="00DF3BAA"/>
    <w:rsid w:val="00DF4756"/>
    <w:rsid w:val="00DF4F43"/>
    <w:rsid w:val="00DF595A"/>
    <w:rsid w:val="00DF5ECA"/>
    <w:rsid w:val="00E00683"/>
    <w:rsid w:val="00E00C8A"/>
    <w:rsid w:val="00E023A9"/>
    <w:rsid w:val="00E07D2B"/>
    <w:rsid w:val="00E12D5F"/>
    <w:rsid w:val="00E13D85"/>
    <w:rsid w:val="00E15D82"/>
    <w:rsid w:val="00E16001"/>
    <w:rsid w:val="00E24C11"/>
    <w:rsid w:val="00E24D0E"/>
    <w:rsid w:val="00E24F5B"/>
    <w:rsid w:val="00E275AC"/>
    <w:rsid w:val="00E318AB"/>
    <w:rsid w:val="00E32150"/>
    <w:rsid w:val="00E32672"/>
    <w:rsid w:val="00E36018"/>
    <w:rsid w:val="00E46547"/>
    <w:rsid w:val="00E476F9"/>
    <w:rsid w:val="00E54C4E"/>
    <w:rsid w:val="00E5798E"/>
    <w:rsid w:val="00E57F17"/>
    <w:rsid w:val="00E64949"/>
    <w:rsid w:val="00E653C4"/>
    <w:rsid w:val="00E74208"/>
    <w:rsid w:val="00E743A9"/>
    <w:rsid w:val="00E76A87"/>
    <w:rsid w:val="00E80E95"/>
    <w:rsid w:val="00E814DD"/>
    <w:rsid w:val="00E833B4"/>
    <w:rsid w:val="00E86A85"/>
    <w:rsid w:val="00E87E5C"/>
    <w:rsid w:val="00E94790"/>
    <w:rsid w:val="00E95AFC"/>
    <w:rsid w:val="00EA246E"/>
    <w:rsid w:val="00EA427A"/>
    <w:rsid w:val="00EA5520"/>
    <w:rsid w:val="00EA60E2"/>
    <w:rsid w:val="00EB0F36"/>
    <w:rsid w:val="00EB1527"/>
    <w:rsid w:val="00EB33D4"/>
    <w:rsid w:val="00EB3754"/>
    <w:rsid w:val="00EB5F0A"/>
    <w:rsid w:val="00EB6311"/>
    <w:rsid w:val="00EB6818"/>
    <w:rsid w:val="00EC1201"/>
    <w:rsid w:val="00EC26BB"/>
    <w:rsid w:val="00EC2ECA"/>
    <w:rsid w:val="00EC6266"/>
    <w:rsid w:val="00EC6AC6"/>
    <w:rsid w:val="00EC72D5"/>
    <w:rsid w:val="00ED12FE"/>
    <w:rsid w:val="00ED3CFE"/>
    <w:rsid w:val="00ED4BFA"/>
    <w:rsid w:val="00ED5BDD"/>
    <w:rsid w:val="00EE12C4"/>
    <w:rsid w:val="00EE1E27"/>
    <w:rsid w:val="00EE389E"/>
    <w:rsid w:val="00EE427A"/>
    <w:rsid w:val="00EE6847"/>
    <w:rsid w:val="00EE7EF0"/>
    <w:rsid w:val="00EF0E96"/>
    <w:rsid w:val="00EF2BB4"/>
    <w:rsid w:val="00EF5080"/>
    <w:rsid w:val="00EF5A79"/>
    <w:rsid w:val="00EF6131"/>
    <w:rsid w:val="00EF675D"/>
    <w:rsid w:val="00EF7EE9"/>
    <w:rsid w:val="00F01252"/>
    <w:rsid w:val="00F014CE"/>
    <w:rsid w:val="00F04206"/>
    <w:rsid w:val="00F102ED"/>
    <w:rsid w:val="00F15D70"/>
    <w:rsid w:val="00F2025A"/>
    <w:rsid w:val="00F203F7"/>
    <w:rsid w:val="00F220D4"/>
    <w:rsid w:val="00F220DF"/>
    <w:rsid w:val="00F22182"/>
    <w:rsid w:val="00F22524"/>
    <w:rsid w:val="00F2615D"/>
    <w:rsid w:val="00F27529"/>
    <w:rsid w:val="00F318FD"/>
    <w:rsid w:val="00F32E12"/>
    <w:rsid w:val="00F353BF"/>
    <w:rsid w:val="00F401C5"/>
    <w:rsid w:val="00F40BEC"/>
    <w:rsid w:val="00F42A7F"/>
    <w:rsid w:val="00F506C1"/>
    <w:rsid w:val="00F53D92"/>
    <w:rsid w:val="00F55C09"/>
    <w:rsid w:val="00F60BAA"/>
    <w:rsid w:val="00F666EE"/>
    <w:rsid w:val="00F66709"/>
    <w:rsid w:val="00F67D0B"/>
    <w:rsid w:val="00F67D61"/>
    <w:rsid w:val="00F70D5C"/>
    <w:rsid w:val="00F71CB0"/>
    <w:rsid w:val="00F724BB"/>
    <w:rsid w:val="00F72CB9"/>
    <w:rsid w:val="00F74A17"/>
    <w:rsid w:val="00F804D4"/>
    <w:rsid w:val="00F809DF"/>
    <w:rsid w:val="00F823EB"/>
    <w:rsid w:val="00F82BDD"/>
    <w:rsid w:val="00F84A74"/>
    <w:rsid w:val="00F84ADE"/>
    <w:rsid w:val="00F85D7E"/>
    <w:rsid w:val="00F900B0"/>
    <w:rsid w:val="00F903D7"/>
    <w:rsid w:val="00F90D8F"/>
    <w:rsid w:val="00F95BCB"/>
    <w:rsid w:val="00F95F95"/>
    <w:rsid w:val="00F9667F"/>
    <w:rsid w:val="00F97F0E"/>
    <w:rsid w:val="00FA1055"/>
    <w:rsid w:val="00FA1D2C"/>
    <w:rsid w:val="00FA206C"/>
    <w:rsid w:val="00FA2588"/>
    <w:rsid w:val="00FA3297"/>
    <w:rsid w:val="00FA3F0A"/>
    <w:rsid w:val="00FA47FE"/>
    <w:rsid w:val="00FB350E"/>
    <w:rsid w:val="00FB3752"/>
    <w:rsid w:val="00FB5165"/>
    <w:rsid w:val="00FB79F3"/>
    <w:rsid w:val="00FC11B4"/>
    <w:rsid w:val="00FC1453"/>
    <w:rsid w:val="00FC49B5"/>
    <w:rsid w:val="00FC5393"/>
    <w:rsid w:val="00FD27A0"/>
    <w:rsid w:val="00FD32D8"/>
    <w:rsid w:val="00FD3555"/>
    <w:rsid w:val="00FD4CDF"/>
    <w:rsid w:val="00FD6B7C"/>
    <w:rsid w:val="00FD6DC2"/>
    <w:rsid w:val="00FD7E0A"/>
    <w:rsid w:val="00FE06B0"/>
    <w:rsid w:val="00FE1AD1"/>
    <w:rsid w:val="00FE6C61"/>
    <w:rsid w:val="00FF2145"/>
    <w:rsid w:val="00FF3836"/>
    <w:rsid w:val="00FF4648"/>
    <w:rsid w:val="00FF5742"/>
    <w:rsid w:val="00FF7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4:docId w14:val="158DA891"/>
  <w15:chartTrackingRefBased/>
  <w15:docId w15:val="{A3A81A9C-7CE1-488B-ACEB-43CF40B7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color w:val="00000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paragraph" w:customStyle="1" w:styleId="pagenumber">
    <w:name w:val="page number"/>
    <w:basedOn w:val="Normal"/>
    <w:next w:val="Normal"/>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092EDC"/>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4742D"/>
    <w:rPr>
      <w:rFonts w:ascii="Tahoma" w:hAnsi="Tahoma" w:cs="Tahoma"/>
      <w:sz w:val="16"/>
      <w:szCs w:val="16"/>
    </w:rPr>
  </w:style>
  <w:style w:type="character" w:styleId="CommentReference">
    <w:name w:val="annotation reference"/>
    <w:rsid w:val="005D1F16"/>
    <w:rPr>
      <w:sz w:val="16"/>
      <w:szCs w:val="16"/>
    </w:rPr>
  </w:style>
  <w:style w:type="paragraph" w:styleId="CommentText">
    <w:name w:val="annotation text"/>
    <w:basedOn w:val="Normal"/>
    <w:link w:val="CommentTextChar"/>
    <w:rsid w:val="005D1F16"/>
    <w:rPr>
      <w:sz w:val="20"/>
    </w:rPr>
  </w:style>
  <w:style w:type="character" w:customStyle="1" w:styleId="CommentTextChar">
    <w:name w:val="Comment Text Char"/>
    <w:link w:val="CommentText"/>
    <w:rsid w:val="005D1F16"/>
    <w:rPr>
      <w:rFonts w:ascii="Times New Roman" w:hAnsi="Times New Roman"/>
      <w:color w:val="000000"/>
      <w:lang w:val="en-US" w:eastAsia="en-US"/>
    </w:rPr>
  </w:style>
  <w:style w:type="paragraph" w:styleId="CommentSubject">
    <w:name w:val="annotation subject"/>
    <w:basedOn w:val="CommentText"/>
    <w:next w:val="CommentText"/>
    <w:link w:val="CommentSubjectChar"/>
    <w:rsid w:val="005D1F16"/>
    <w:rPr>
      <w:b/>
      <w:bCs/>
    </w:rPr>
  </w:style>
  <w:style w:type="character" w:customStyle="1" w:styleId="CommentSubjectChar">
    <w:name w:val="Comment Subject Char"/>
    <w:link w:val="CommentSubject"/>
    <w:rsid w:val="005D1F16"/>
    <w:rPr>
      <w:rFonts w:ascii="Times New Roman" w:hAnsi="Times New Roman"/>
      <w:b/>
      <w:bCs/>
      <w:color w:val="000000"/>
      <w:lang w:val="en-US" w:eastAsia="en-US"/>
    </w:rPr>
  </w:style>
  <w:style w:type="paragraph" w:styleId="Revision">
    <w:name w:val="Revision"/>
    <w:hidden/>
    <w:uiPriority w:val="99"/>
    <w:semiHidden/>
    <w:rsid w:val="005D1F16"/>
    <w:rPr>
      <w:rFonts w:ascii="Times New Roman" w:hAnsi="Times New Roman"/>
      <w:color w:val="000000"/>
      <w:sz w:val="24"/>
      <w:lang w:eastAsia="en-US"/>
    </w:rPr>
  </w:style>
  <w:style w:type="character" w:styleId="Strong">
    <w:name w:val="Strong"/>
    <w:qFormat/>
    <w:rsid w:val="007A4D23"/>
    <w:rPr>
      <w:b/>
      <w:bCs/>
    </w:rPr>
  </w:style>
  <w:style w:type="character" w:customStyle="1" w:styleId="011Char">
    <w:name w:val="0 1.1 Char"/>
    <w:link w:val="011"/>
    <w:rsid w:val="000A71C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A54F-A974-4024-AEDD-22633EFDF0D8}">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3931</Words>
  <Characters>22212</Characters>
  <Application>Microsoft Office Word</Application>
  <DocSecurity>0</DocSecurity>
  <Lines>1057</Lines>
  <Paragraphs>637</Paragraphs>
  <ScaleCrop>false</ScaleCrop>
  <HeadingPairs>
    <vt:vector size="2" baseType="variant">
      <vt:variant>
        <vt:lpstr>Title</vt:lpstr>
      </vt:variant>
      <vt:variant>
        <vt:i4>1</vt:i4>
      </vt:variant>
    </vt:vector>
  </HeadingPairs>
  <TitlesOfParts>
    <vt:vector size="1" baseType="lpstr">
      <vt:lpstr>32 92 23  Sodding</vt:lpstr>
    </vt:vector>
  </TitlesOfParts>
  <Company>Alberta Infrastructure</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92 23  Sodding</dc:title>
  <dc:subject/>
  <dc:creator>Government of Alberta Infrastructure</dc:creator>
  <cp:keywords>Technical Specification (TS) 04/07/2026</cp:keywords>
  <dc:description>Security Classification: PUBLIC</dc:description>
  <cp:lastPrinted>2019-09-26T16:53:00Z</cp:lastPrinted>
  <dcterms:created xsi:type="dcterms:W3CDTF">2026-06-26T14:50:00Z</dcterms:created>
  <dcterms:modified xsi:type="dcterms:W3CDTF">2026-06-26T14:52:00Z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2023-05-07T00:13:40Z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8ada479f-e65c-4340-a5a1-7a08ef94b0c6</vt:lpwstr>
  </property>
  <property fmtid="{D5CDD505-2E9C-101B-9397-08002B2CF9AE}" pid="8" name="MSIP_Label_abf2ea38-542c-4b75-bd7d-582ec36a519f_ContentBits">
    <vt:lpwstr>2</vt:lpwstr>
  </property>
  <property fmtid="{D5CDD505-2E9C-101B-9397-08002B2CF9AE}" pid="9" name="ClassificationContentMarkingFooterShapeIds">
    <vt:lpwstr>7a18ca87,614c9d89,74713da9,2ea8a7da</vt:lpwstr>
  </property>
  <property fmtid="{D5CDD505-2E9C-101B-9397-08002B2CF9AE}" pid="10" name="ClassificationContentMarkingFooterFontProps">
    <vt:lpwstr>#000000,11,Aptos</vt:lpwstr>
  </property>
  <property fmtid="{D5CDD505-2E9C-101B-9397-08002B2CF9AE}" pid="11" name="ClassificationContentMarkingFooterText">
    <vt:lpwstr>Classification: Public</vt:lpwstr>
  </property>
</Properties>
</file>