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0FD5" w14:textId="77777777" w:rsidR="009A55E5" w:rsidRPr="009A55E5" w:rsidRDefault="009A55E5" w:rsidP="009A55E5">
      <w:pPr>
        <w:pStyle w:val="BodyText"/>
        <w:rPr>
          <w:b/>
          <w:bCs/>
          <w:color w:val="0081AB"/>
          <w:sz w:val="36"/>
          <w:szCs w:val="36"/>
        </w:rPr>
      </w:pPr>
      <w:r w:rsidRPr="009A55E5">
        <w:rPr>
          <w:b/>
          <w:bCs/>
          <w:color w:val="0081AB"/>
          <w:sz w:val="36"/>
          <w:szCs w:val="36"/>
        </w:rPr>
        <w:t>ATTENTION RESIDENTS, FAMILY &amp; STAFF: MEET YOUR RESIDENT AND FAMILY COUNCIL</w:t>
      </w:r>
    </w:p>
    <w:p w14:paraId="7C645DD4" w14:textId="77777777" w:rsidR="009A55E5" w:rsidRPr="00242393" w:rsidRDefault="009A55E5" w:rsidP="009A55E5">
      <w:pPr>
        <w:widowControl w:val="0"/>
        <w:adjustRightInd/>
        <w:spacing w:before="270" w:after="0" w:line="240" w:lineRule="auto"/>
        <w:ind w:left="720"/>
        <w:textAlignment w:val="auto"/>
        <w:outlineLvl w:val="5"/>
        <w:rPr>
          <w:rFonts w:eastAsia="Arial"/>
          <w:b/>
          <w:bCs/>
          <w:sz w:val="28"/>
          <w:szCs w:val="28"/>
        </w:rPr>
      </w:pPr>
      <w:bookmarkStart w:id="0" w:name="Our_council_meets_[insert_frequency]_to:"/>
      <w:bookmarkEnd w:id="0"/>
      <w:r w:rsidRPr="00242393">
        <w:rPr>
          <w:rFonts w:eastAsia="Arial"/>
          <w:b/>
          <w:bCs/>
          <w:sz w:val="28"/>
          <w:szCs w:val="28"/>
        </w:rPr>
        <w:t>Our</w:t>
      </w:r>
      <w:r w:rsidRPr="00242393">
        <w:rPr>
          <w:rFonts w:eastAsia="Arial"/>
          <w:b/>
          <w:bCs/>
          <w:spacing w:val="-5"/>
          <w:sz w:val="28"/>
          <w:szCs w:val="28"/>
        </w:rPr>
        <w:t xml:space="preserve"> </w:t>
      </w:r>
      <w:r w:rsidRPr="00242393">
        <w:rPr>
          <w:rFonts w:eastAsia="Arial"/>
          <w:b/>
          <w:bCs/>
          <w:sz w:val="28"/>
          <w:szCs w:val="28"/>
        </w:rPr>
        <w:t>council</w:t>
      </w:r>
      <w:r w:rsidRPr="00242393">
        <w:rPr>
          <w:rFonts w:eastAsia="Arial"/>
          <w:b/>
          <w:bCs/>
          <w:spacing w:val="-7"/>
          <w:sz w:val="28"/>
          <w:szCs w:val="28"/>
        </w:rPr>
        <w:t xml:space="preserve"> </w:t>
      </w:r>
      <w:r w:rsidRPr="00242393">
        <w:rPr>
          <w:rFonts w:eastAsia="Arial"/>
          <w:b/>
          <w:bCs/>
          <w:sz w:val="28"/>
          <w:szCs w:val="28"/>
        </w:rPr>
        <w:t>meets</w:t>
      </w:r>
      <w:r w:rsidRPr="00242393">
        <w:rPr>
          <w:rFonts w:eastAsia="Arial"/>
          <w:b/>
          <w:bCs/>
          <w:spacing w:val="-8"/>
          <w:sz w:val="28"/>
          <w:szCs w:val="28"/>
        </w:rPr>
        <w:t xml:space="preserve"> </w:t>
      </w:r>
      <w:r w:rsidRPr="00242393">
        <w:rPr>
          <w:rFonts w:eastAsia="Arial"/>
          <w:b/>
          <w:bCs/>
          <w:sz w:val="28"/>
          <w:szCs w:val="28"/>
        </w:rPr>
        <w:t>[insert</w:t>
      </w:r>
      <w:r w:rsidRPr="00242393">
        <w:rPr>
          <w:rFonts w:eastAsia="Arial"/>
          <w:b/>
          <w:bCs/>
          <w:spacing w:val="-8"/>
          <w:sz w:val="28"/>
          <w:szCs w:val="28"/>
        </w:rPr>
        <w:t xml:space="preserve"> </w:t>
      </w:r>
      <w:r w:rsidRPr="00242393">
        <w:rPr>
          <w:rFonts w:eastAsia="Arial"/>
          <w:b/>
          <w:bCs/>
          <w:sz w:val="28"/>
          <w:szCs w:val="28"/>
        </w:rPr>
        <w:t>frequency]</w:t>
      </w:r>
      <w:r w:rsidRPr="00242393">
        <w:rPr>
          <w:rFonts w:eastAsia="Arial"/>
          <w:b/>
          <w:bCs/>
          <w:spacing w:val="-3"/>
          <w:sz w:val="28"/>
          <w:szCs w:val="28"/>
        </w:rPr>
        <w:t xml:space="preserve"> </w:t>
      </w:r>
      <w:r w:rsidRPr="00242393">
        <w:rPr>
          <w:rFonts w:eastAsia="Arial"/>
          <w:b/>
          <w:bCs/>
          <w:spacing w:val="-5"/>
          <w:sz w:val="28"/>
          <w:szCs w:val="28"/>
        </w:rPr>
        <w:t>to:</w:t>
      </w:r>
    </w:p>
    <w:p w14:paraId="31708D2C" w14:textId="77777777" w:rsidR="009A55E5" w:rsidRPr="00242393" w:rsidRDefault="009A55E5" w:rsidP="009A55E5">
      <w:pPr>
        <w:widowControl w:val="0"/>
        <w:numPr>
          <w:ilvl w:val="0"/>
          <w:numId w:val="3"/>
        </w:numPr>
        <w:tabs>
          <w:tab w:val="left" w:pos="2159"/>
        </w:tabs>
        <w:adjustRightInd/>
        <w:spacing w:before="215" w:after="0" w:line="240" w:lineRule="auto"/>
        <w:ind w:left="1079" w:hanging="359"/>
        <w:textAlignment w:val="auto"/>
        <w:rPr>
          <w:rFonts w:ascii="Symbol" w:eastAsia="Arial" w:hAnsi="Symbol"/>
          <w:szCs w:val="20"/>
        </w:rPr>
      </w:pPr>
      <w:r w:rsidRPr="00242393">
        <w:rPr>
          <w:rFonts w:eastAsia="Arial"/>
          <w:szCs w:val="20"/>
        </w:rPr>
        <w:t>improve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zCs w:val="20"/>
        </w:rPr>
        <w:t>the</w:t>
      </w:r>
      <w:r w:rsidRPr="00242393">
        <w:rPr>
          <w:rFonts w:eastAsia="Arial"/>
          <w:spacing w:val="-2"/>
          <w:szCs w:val="20"/>
        </w:rPr>
        <w:t xml:space="preserve"> </w:t>
      </w:r>
      <w:r w:rsidRPr="00242393">
        <w:rPr>
          <w:rFonts w:eastAsia="Arial"/>
          <w:szCs w:val="20"/>
        </w:rPr>
        <w:t>quality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of life</w:t>
      </w:r>
      <w:r w:rsidRPr="00242393">
        <w:rPr>
          <w:rFonts w:eastAsia="Arial"/>
          <w:spacing w:val="-2"/>
          <w:szCs w:val="20"/>
        </w:rPr>
        <w:t xml:space="preserve"> </w:t>
      </w:r>
      <w:r w:rsidRPr="00242393">
        <w:rPr>
          <w:rFonts w:eastAsia="Arial"/>
          <w:szCs w:val="20"/>
        </w:rPr>
        <w:t>for</w:t>
      </w:r>
      <w:r w:rsidRPr="00242393">
        <w:rPr>
          <w:rFonts w:eastAsia="Arial"/>
          <w:spacing w:val="-4"/>
          <w:szCs w:val="20"/>
        </w:rPr>
        <w:t xml:space="preserve"> </w:t>
      </w:r>
      <w:r w:rsidRPr="00242393">
        <w:rPr>
          <w:rFonts w:eastAsia="Arial"/>
          <w:szCs w:val="20"/>
        </w:rPr>
        <w:t>all</w:t>
      </w:r>
      <w:r w:rsidRPr="00242393">
        <w:rPr>
          <w:rFonts w:eastAsia="Arial"/>
          <w:spacing w:val="-1"/>
          <w:szCs w:val="20"/>
        </w:rPr>
        <w:t xml:space="preserve"> </w:t>
      </w:r>
      <w:proofErr w:type="gramStart"/>
      <w:r w:rsidRPr="00242393">
        <w:rPr>
          <w:rFonts w:eastAsia="Arial"/>
          <w:spacing w:val="-2"/>
          <w:szCs w:val="20"/>
        </w:rPr>
        <w:t>residents;</w:t>
      </w:r>
      <w:proofErr w:type="gramEnd"/>
    </w:p>
    <w:p w14:paraId="45E48DE7" w14:textId="77777777" w:rsidR="009A55E5" w:rsidRPr="00242393" w:rsidRDefault="009A55E5" w:rsidP="009A55E5">
      <w:pPr>
        <w:widowControl w:val="0"/>
        <w:numPr>
          <w:ilvl w:val="0"/>
          <w:numId w:val="3"/>
        </w:numPr>
        <w:tabs>
          <w:tab w:val="left" w:pos="2159"/>
        </w:tabs>
        <w:adjustRightInd/>
        <w:spacing w:before="145" w:after="0" w:line="240" w:lineRule="auto"/>
        <w:ind w:left="1079"/>
        <w:textAlignment w:val="auto"/>
        <w:rPr>
          <w:rFonts w:ascii="Symbol" w:eastAsia="Arial" w:hAnsi="Symbol"/>
          <w:szCs w:val="20"/>
        </w:rPr>
      </w:pPr>
      <w:r w:rsidRPr="00242393">
        <w:rPr>
          <w:rFonts w:eastAsia="Arial"/>
          <w:szCs w:val="20"/>
        </w:rPr>
        <w:t>work</w:t>
      </w:r>
      <w:r w:rsidRPr="00242393">
        <w:rPr>
          <w:rFonts w:eastAsia="Arial"/>
          <w:spacing w:val="-6"/>
          <w:szCs w:val="20"/>
        </w:rPr>
        <w:t xml:space="preserve"> </w:t>
      </w:r>
      <w:r w:rsidRPr="00242393">
        <w:rPr>
          <w:rFonts w:eastAsia="Arial"/>
          <w:szCs w:val="20"/>
        </w:rPr>
        <w:t>together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on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issues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with</w:t>
      </w:r>
      <w:r w:rsidRPr="00242393">
        <w:rPr>
          <w:rFonts w:eastAsia="Arial"/>
          <w:spacing w:val="-2"/>
          <w:szCs w:val="20"/>
        </w:rPr>
        <w:t xml:space="preserve"> </w:t>
      </w:r>
      <w:r w:rsidRPr="00242393">
        <w:rPr>
          <w:rFonts w:eastAsia="Arial"/>
          <w:szCs w:val="20"/>
        </w:rPr>
        <w:t>the</w:t>
      </w:r>
      <w:r w:rsidRPr="00242393">
        <w:rPr>
          <w:rFonts w:eastAsia="Arial"/>
          <w:spacing w:val="-5"/>
          <w:szCs w:val="20"/>
        </w:rPr>
        <w:t xml:space="preserve"> </w:t>
      </w:r>
      <w:r w:rsidRPr="00242393">
        <w:rPr>
          <w:rFonts w:eastAsia="Arial"/>
          <w:szCs w:val="20"/>
        </w:rPr>
        <w:t>facility</w:t>
      </w:r>
      <w:r w:rsidRPr="00242393">
        <w:rPr>
          <w:rFonts w:eastAsia="Arial"/>
          <w:spacing w:val="-4"/>
          <w:szCs w:val="20"/>
        </w:rPr>
        <w:t xml:space="preserve"> </w:t>
      </w:r>
      <w:r w:rsidRPr="00242393">
        <w:rPr>
          <w:rFonts w:eastAsia="Arial"/>
          <w:szCs w:val="20"/>
        </w:rPr>
        <w:t>operator/service</w:t>
      </w:r>
      <w:r w:rsidRPr="00242393">
        <w:rPr>
          <w:rFonts w:eastAsia="Arial"/>
          <w:spacing w:val="-2"/>
          <w:szCs w:val="20"/>
        </w:rPr>
        <w:t xml:space="preserve"> </w:t>
      </w:r>
      <w:proofErr w:type="gramStart"/>
      <w:r w:rsidRPr="00242393">
        <w:rPr>
          <w:rFonts w:eastAsia="Arial"/>
          <w:spacing w:val="-2"/>
          <w:szCs w:val="20"/>
        </w:rPr>
        <w:t>provider;</w:t>
      </w:r>
      <w:proofErr w:type="gramEnd"/>
    </w:p>
    <w:p w14:paraId="6C24A43E" w14:textId="77777777" w:rsidR="009A55E5" w:rsidRPr="00242393" w:rsidRDefault="009A55E5" w:rsidP="009A55E5">
      <w:pPr>
        <w:widowControl w:val="0"/>
        <w:numPr>
          <w:ilvl w:val="0"/>
          <w:numId w:val="3"/>
        </w:numPr>
        <w:tabs>
          <w:tab w:val="left" w:pos="2159"/>
        </w:tabs>
        <w:adjustRightInd/>
        <w:spacing w:before="145" w:after="0" w:line="240" w:lineRule="auto"/>
        <w:ind w:left="1079" w:hanging="359"/>
        <w:textAlignment w:val="auto"/>
        <w:rPr>
          <w:rFonts w:ascii="Symbol" w:eastAsia="Arial" w:hAnsi="Symbol"/>
          <w:szCs w:val="20"/>
        </w:rPr>
      </w:pPr>
      <w:r w:rsidRPr="00242393">
        <w:rPr>
          <w:rFonts w:eastAsia="Arial"/>
          <w:szCs w:val="20"/>
        </w:rPr>
        <w:t>identify</w:t>
      </w:r>
      <w:r w:rsidRPr="00242393">
        <w:rPr>
          <w:rFonts w:eastAsia="Arial"/>
          <w:spacing w:val="-5"/>
          <w:szCs w:val="20"/>
        </w:rPr>
        <w:t xml:space="preserve"> </w:t>
      </w:r>
      <w:r w:rsidRPr="00242393">
        <w:rPr>
          <w:rFonts w:eastAsia="Arial"/>
          <w:szCs w:val="20"/>
        </w:rPr>
        <w:t>needs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and</w:t>
      </w:r>
      <w:r w:rsidRPr="00242393">
        <w:rPr>
          <w:rFonts w:eastAsia="Arial"/>
          <w:spacing w:val="-2"/>
          <w:szCs w:val="20"/>
        </w:rPr>
        <w:t xml:space="preserve"> </w:t>
      </w:r>
      <w:r w:rsidRPr="00242393">
        <w:rPr>
          <w:rFonts w:eastAsia="Arial"/>
          <w:szCs w:val="20"/>
        </w:rPr>
        <w:t>concerns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of residents;</w:t>
      </w:r>
      <w:r w:rsidRPr="00242393">
        <w:rPr>
          <w:rFonts w:eastAsia="Arial"/>
          <w:spacing w:val="-2"/>
          <w:szCs w:val="20"/>
        </w:rPr>
        <w:t xml:space="preserve"> </w:t>
      </w:r>
      <w:r w:rsidRPr="00242393">
        <w:rPr>
          <w:rFonts w:eastAsia="Arial"/>
          <w:spacing w:val="-5"/>
          <w:szCs w:val="20"/>
        </w:rPr>
        <w:t>and</w:t>
      </w:r>
    </w:p>
    <w:p w14:paraId="54BDC9BF" w14:textId="77777777" w:rsidR="009A55E5" w:rsidRPr="00242393" w:rsidRDefault="009A55E5" w:rsidP="009A55E5">
      <w:pPr>
        <w:widowControl w:val="0"/>
        <w:numPr>
          <w:ilvl w:val="0"/>
          <w:numId w:val="3"/>
        </w:numPr>
        <w:tabs>
          <w:tab w:val="left" w:pos="2159"/>
        </w:tabs>
        <w:adjustRightInd/>
        <w:spacing w:before="148" w:after="0" w:line="240" w:lineRule="auto"/>
        <w:ind w:left="1079" w:hanging="359"/>
        <w:textAlignment w:val="auto"/>
        <w:rPr>
          <w:rFonts w:ascii="Symbol" w:eastAsia="Arial" w:hAnsi="Symbol"/>
          <w:szCs w:val="20"/>
        </w:rPr>
      </w:pPr>
      <w:bookmarkStart w:id="1" w:name="Joining_the_council_will:"/>
      <w:bookmarkEnd w:id="1"/>
      <w:r w:rsidRPr="00242393">
        <w:rPr>
          <w:rFonts w:eastAsia="Arial"/>
          <w:szCs w:val="20"/>
        </w:rPr>
        <w:t>involve</w:t>
      </w:r>
      <w:r w:rsidRPr="00242393">
        <w:rPr>
          <w:rFonts w:eastAsia="Arial"/>
          <w:spacing w:val="-4"/>
          <w:szCs w:val="20"/>
        </w:rPr>
        <w:t xml:space="preserve"> </w:t>
      </w:r>
      <w:r w:rsidRPr="00242393">
        <w:rPr>
          <w:rFonts w:eastAsia="Arial"/>
          <w:szCs w:val="20"/>
        </w:rPr>
        <w:t>you</w:t>
      </w:r>
      <w:r w:rsidRPr="00242393">
        <w:rPr>
          <w:rFonts w:eastAsia="Arial"/>
          <w:spacing w:val="-5"/>
          <w:szCs w:val="20"/>
        </w:rPr>
        <w:t xml:space="preserve"> </w:t>
      </w:r>
      <w:r w:rsidRPr="00242393">
        <w:rPr>
          <w:rFonts w:eastAsia="Arial"/>
          <w:szCs w:val="20"/>
        </w:rPr>
        <w:t>in</w:t>
      </w:r>
      <w:r w:rsidRPr="00242393">
        <w:rPr>
          <w:rFonts w:eastAsia="Arial"/>
          <w:spacing w:val="-4"/>
          <w:szCs w:val="20"/>
        </w:rPr>
        <w:t xml:space="preserve"> </w:t>
      </w:r>
      <w:r w:rsidRPr="00242393">
        <w:rPr>
          <w:rFonts w:eastAsia="Arial"/>
          <w:szCs w:val="20"/>
        </w:rPr>
        <w:t>decision-</w:t>
      </w:r>
      <w:r w:rsidRPr="00242393">
        <w:rPr>
          <w:rFonts w:eastAsia="Arial"/>
          <w:spacing w:val="-2"/>
          <w:szCs w:val="20"/>
        </w:rPr>
        <w:t>making.</w:t>
      </w:r>
    </w:p>
    <w:p w14:paraId="0FF17B88" w14:textId="77777777" w:rsidR="009A55E5" w:rsidRPr="00242393" w:rsidRDefault="009A55E5" w:rsidP="009A55E5">
      <w:pPr>
        <w:widowControl w:val="0"/>
        <w:adjustRightInd/>
        <w:spacing w:before="263" w:after="0" w:line="240" w:lineRule="auto"/>
        <w:ind w:left="720"/>
        <w:textAlignment w:val="auto"/>
        <w:outlineLvl w:val="5"/>
        <w:rPr>
          <w:rFonts w:eastAsia="Arial"/>
          <w:b/>
          <w:bCs/>
          <w:sz w:val="28"/>
          <w:szCs w:val="28"/>
        </w:rPr>
      </w:pPr>
      <w:r w:rsidRPr="00242393">
        <w:rPr>
          <w:rFonts w:eastAsia="Arial"/>
          <w:b/>
          <w:bCs/>
          <w:sz w:val="28"/>
          <w:szCs w:val="28"/>
        </w:rPr>
        <w:t>Joining</w:t>
      </w:r>
      <w:r w:rsidRPr="00242393">
        <w:rPr>
          <w:rFonts w:eastAsia="Arial"/>
          <w:b/>
          <w:bCs/>
          <w:spacing w:val="-6"/>
          <w:sz w:val="28"/>
          <w:szCs w:val="28"/>
        </w:rPr>
        <w:t xml:space="preserve"> </w:t>
      </w:r>
      <w:r w:rsidRPr="00242393">
        <w:rPr>
          <w:rFonts w:eastAsia="Arial"/>
          <w:b/>
          <w:bCs/>
          <w:sz w:val="28"/>
          <w:szCs w:val="28"/>
        </w:rPr>
        <w:t>the</w:t>
      </w:r>
      <w:r w:rsidRPr="00242393">
        <w:rPr>
          <w:rFonts w:eastAsia="Arial"/>
          <w:b/>
          <w:bCs/>
          <w:spacing w:val="-4"/>
          <w:sz w:val="28"/>
          <w:szCs w:val="28"/>
        </w:rPr>
        <w:t xml:space="preserve"> </w:t>
      </w:r>
      <w:r w:rsidRPr="00242393">
        <w:rPr>
          <w:rFonts w:eastAsia="Arial"/>
          <w:b/>
          <w:bCs/>
          <w:sz w:val="28"/>
          <w:szCs w:val="28"/>
        </w:rPr>
        <w:t>council</w:t>
      </w:r>
      <w:r w:rsidRPr="00242393">
        <w:rPr>
          <w:rFonts w:eastAsia="Arial"/>
          <w:b/>
          <w:bCs/>
          <w:spacing w:val="-10"/>
          <w:sz w:val="28"/>
          <w:szCs w:val="28"/>
        </w:rPr>
        <w:t xml:space="preserve"> </w:t>
      </w:r>
      <w:r w:rsidRPr="00242393">
        <w:rPr>
          <w:rFonts w:eastAsia="Arial"/>
          <w:b/>
          <w:bCs/>
          <w:spacing w:val="-4"/>
          <w:sz w:val="28"/>
          <w:szCs w:val="28"/>
        </w:rPr>
        <w:t>will:</w:t>
      </w:r>
    </w:p>
    <w:p w14:paraId="3E1CCD66" w14:textId="77777777" w:rsidR="009A55E5" w:rsidRPr="00242393" w:rsidRDefault="009A55E5" w:rsidP="009A55E5">
      <w:pPr>
        <w:widowControl w:val="0"/>
        <w:numPr>
          <w:ilvl w:val="0"/>
          <w:numId w:val="3"/>
        </w:numPr>
        <w:tabs>
          <w:tab w:val="left" w:pos="2159"/>
        </w:tabs>
        <w:adjustRightInd/>
        <w:spacing w:before="218" w:after="0" w:line="240" w:lineRule="auto"/>
        <w:ind w:left="1079" w:hanging="359"/>
        <w:textAlignment w:val="auto"/>
        <w:rPr>
          <w:rFonts w:ascii="Symbol" w:eastAsia="Arial" w:hAnsi="Symbol"/>
          <w:szCs w:val="20"/>
        </w:rPr>
      </w:pPr>
      <w:r w:rsidRPr="00242393">
        <w:rPr>
          <w:rFonts w:eastAsia="Arial"/>
          <w:szCs w:val="20"/>
        </w:rPr>
        <w:t>keep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you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updated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zCs w:val="20"/>
        </w:rPr>
        <w:t>on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what is</w:t>
      </w:r>
      <w:r w:rsidRPr="00242393">
        <w:rPr>
          <w:rFonts w:eastAsia="Arial"/>
          <w:spacing w:val="-2"/>
          <w:szCs w:val="20"/>
        </w:rPr>
        <w:t xml:space="preserve"> </w:t>
      </w:r>
      <w:r w:rsidRPr="00242393">
        <w:rPr>
          <w:rFonts w:eastAsia="Arial"/>
          <w:szCs w:val="20"/>
        </w:rPr>
        <w:t>happening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in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the</w:t>
      </w:r>
      <w:r w:rsidRPr="00242393">
        <w:rPr>
          <w:rFonts w:eastAsia="Arial"/>
          <w:spacing w:val="-2"/>
          <w:szCs w:val="20"/>
        </w:rPr>
        <w:t xml:space="preserve"> </w:t>
      </w:r>
      <w:proofErr w:type="gramStart"/>
      <w:r w:rsidRPr="00242393">
        <w:rPr>
          <w:rFonts w:eastAsia="Arial"/>
          <w:spacing w:val="-2"/>
          <w:szCs w:val="20"/>
        </w:rPr>
        <w:t>facility;</w:t>
      </w:r>
      <w:proofErr w:type="gramEnd"/>
    </w:p>
    <w:p w14:paraId="72009659" w14:textId="77777777" w:rsidR="009A55E5" w:rsidRPr="00242393" w:rsidRDefault="009A55E5" w:rsidP="009A55E5">
      <w:pPr>
        <w:widowControl w:val="0"/>
        <w:numPr>
          <w:ilvl w:val="0"/>
          <w:numId w:val="3"/>
        </w:numPr>
        <w:tabs>
          <w:tab w:val="left" w:pos="2159"/>
        </w:tabs>
        <w:adjustRightInd/>
        <w:spacing w:before="145" w:after="0" w:line="240" w:lineRule="auto"/>
        <w:ind w:left="1079" w:hanging="359"/>
        <w:textAlignment w:val="auto"/>
        <w:rPr>
          <w:rFonts w:ascii="Symbol" w:eastAsia="Arial" w:hAnsi="Symbol"/>
          <w:szCs w:val="20"/>
        </w:rPr>
      </w:pPr>
      <w:r w:rsidRPr="00242393">
        <w:rPr>
          <w:rFonts w:eastAsia="Arial"/>
          <w:szCs w:val="20"/>
        </w:rPr>
        <w:t>allow</w:t>
      </w:r>
      <w:r w:rsidRPr="00242393">
        <w:rPr>
          <w:rFonts w:eastAsia="Arial"/>
          <w:spacing w:val="-5"/>
          <w:szCs w:val="20"/>
        </w:rPr>
        <w:t xml:space="preserve"> </w:t>
      </w:r>
      <w:r w:rsidRPr="00242393">
        <w:rPr>
          <w:rFonts w:eastAsia="Arial"/>
          <w:szCs w:val="20"/>
        </w:rPr>
        <w:t>you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zCs w:val="20"/>
        </w:rPr>
        <w:t>to</w:t>
      </w:r>
      <w:r w:rsidRPr="00242393">
        <w:rPr>
          <w:rFonts w:eastAsia="Arial"/>
          <w:spacing w:val="-2"/>
          <w:szCs w:val="20"/>
        </w:rPr>
        <w:t xml:space="preserve"> </w:t>
      </w:r>
      <w:r w:rsidRPr="00242393">
        <w:rPr>
          <w:rFonts w:eastAsia="Arial"/>
          <w:szCs w:val="20"/>
        </w:rPr>
        <w:t>have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zCs w:val="20"/>
        </w:rPr>
        <w:t>input</w:t>
      </w:r>
      <w:r w:rsidRPr="00242393">
        <w:rPr>
          <w:rFonts w:eastAsia="Arial"/>
          <w:spacing w:val="-5"/>
          <w:szCs w:val="20"/>
        </w:rPr>
        <w:t xml:space="preserve"> </w:t>
      </w:r>
      <w:r w:rsidRPr="00242393">
        <w:rPr>
          <w:rFonts w:eastAsia="Arial"/>
          <w:szCs w:val="20"/>
        </w:rPr>
        <w:t>into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decisions</w:t>
      </w:r>
      <w:r w:rsidRPr="00242393">
        <w:rPr>
          <w:rFonts w:eastAsia="Arial"/>
          <w:spacing w:val="-5"/>
          <w:szCs w:val="20"/>
        </w:rPr>
        <w:t xml:space="preserve"> </w:t>
      </w:r>
      <w:r w:rsidRPr="00242393">
        <w:rPr>
          <w:rFonts w:eastAsia="Arial"/>
          <w:szCs w:val="20"/>
        </w:rPr>
        <w:t>and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zCs w:val="20"/>
        </w:rPr>
        <w:t>changes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that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zCs w:val="20"/>
        </w:rPr>
        <w:t>affect</w:t>
      </w:r>
      <w:r w:rsidRPr="00242393">
        <w:rPr>
          <w:rFonts w:eastAsia="Arial"/>
          <w:spacing w:val="-1"/>
          <w:szCs w:val="20"/>
        </w:rPr>
        <w:t xml:space="preserve"> </w:t>
      </w:r>
      <w:proofErr w:type="gramStart"/>
      <w:r w:rsidRPr="00242393">
        <w:rPr>
          <w:rFonts w:eastAsia="Arial"/>
          <w:spacing w:val="-2"/>
          <w:szCs w:val="20"/>
        </w:rPr>
        <w:t>residents;</w:t>
      </w:r>
      <w:proofErr w:type="gramEnd"/>
    </w:p>
    <w:p w14:paraId="1B94BB70" w14:textId="77777777" w:rsidR="009A55E5" w:rsidRPr="00242393" w:rsidRDefault="009A55E5" w:rsidP="009A55E5">
      <w:pPr>
        <w:widowControl w:val="0"/>
        <w:numPr>
          <w:ilvl w:val="0"/>
          <w:numId w:val="3"/>
        </w:numPr>
        <w:tabs>
          <w:tab w:val="left" w:pos="2159"/>
        </w:tabs>
        <w:adjustRightInd/>
        <w:spacing w:before="145" w:after="0" w:line="240" w:lineRule="auto"/>
        <w:ind w:left="1079" w:hanging="359"/>
        <w:textAlignment w:val="auto"/>
        <w:rPr>
          <w:rFonts w:ascii="Symbol" w:eastAsia="Arial" w:hAnsi="Symbol"/>
          <w:szCs w:val="20"/>
        </w:rPr>
      </w:pPr>
      <w:r w:rsidRPr="00242393">
        <w:rPr>
          <w:rFonts w:eastAsia="Arial"/>
          <w:szCs w:val="20"/>
        </w:rPr>
        <w:t>give</w:t>
      </w:r>
      <w:r w:rsidRPr="00242393">
        <w:rPr>
          <w:rFonts w:eastAsia="Arial"/>
          <w:spacing w:val="-2"/>
          <w:szCs w:val="20"/>
        </w:rPr>
        <w:t xml:space="preserve"> </w:t>
      </w:r>
      <w:r w:rsidRPr="00242393">
        <w:rPr>
          <w:rFonts w:eastAsia="Arial"/>
          <w:szCs w:val="20"/>
        </w:rPr>
        <w:t>you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zCs w:val="20"/>
        </w:rPr>
        <w:t>a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zCs w:val="20"/>
        </w:rPr>
        <w:t>chance</w:t>
      </w:r>
      <w:r w:rsidRPr="00242393">
        <w:rPr>
          <w:rFonts w:eastAsia="Arial"/>
          <w:spacing w:val="-2"/>
          <w:szCs w:val="20"/>
        </w:rPr>
        <w:t xml:space="preserve"> </w:t>
      </w:r>
      <w:r w:rsidRPr="00242393">
        <w:rPr>
          <w:rFonts w:eastAsia="Arial"/>
          <w:szCs w:val="20"/>
        </w:rPr>
        <w:t>to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meet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zCs w:val="20"/>
        </w:rPr>
        <w:t>other</w:t>
      </w:r>
      <w:r w:rsidRPr="00242393">
        <w:rPr>
          <w:rFonts w:eastAsia="Arial"/>
          <w:spacing w:val="-4"/>
          <w:szCs w:val="20"/>
        </w:rPr>
        <w:t xml:space="preserve"> </w:t>
      </w:r>
      <w:r w:rsidRPr="00242393">
        <w:rPr>
          <w:rFonts w:eastAsia="Arial"/>
          <w:szCs w:val="20"/>
        </w:rPr>
        <w:t>residents</w:t>
      </w:r>
      <w:r w:rsidRPr="00242393">
        <w:rPr>
          <w:rFonts w:eastAsia="Arial"/>
          <w:spacing w:val="-4"/>
          <w:szCs w:val="20"/>
        </w:rPr>
        <w:t xml:space="preserve"> </w:t>
      </w:r>
      <w:r w:rsidRPr="00242393">
        <w:rPr>
          <w:rFonts w:eastAsia="Arial"/>
          <w:szCs w:val="20"/>
        </w:rPr>
        <w:t>and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zCs w:val="20"/>
        </w:rPr>
        <w:t>their</w:t>
      </w:r>
      <w:r w:rsidRPr="00242393">
        <w:rPr>
          <w:rFonts w:eastAsia="Arial"/>
          <w:spacing w:val="-5"/>
          <w:szCs w:val="20"/>
        </w:rPr>
        <w:t xml:space="preserve"> </w:t>
      </w:r>
      <w:r w:rsidRPr="00242393">
        <w:rPr>
          <w:rFonts w:eastAsia="Arial"/>
          <w:szCs w:val="20"/>
        </w:rPr>
        <w:t>family;</w:t>
      </w:r>
      <w:r w:rsidRPr="00242393">
        <w:rPr>
          <w:rFonts w:eastAsia="Arial"/>
          <w:spacing w:val="-1"/>
          <w:szCs w:val="20"/>
        </w:rPr>
        <w:t xml:space="preserve"> </w:t>
      </w:r>
      <w:r w:rsidRPr="00242393">
        <w:rPr>
          <w:rFonts w:eastAsia="Arial"/>
          <w:spacing w:val="-5"/>
          <w:szCs w:val="20"/>
        </w:rPr>
        <w:t>and</w:t>
      </w:r>
    </w:p>
    <w:p w14:paraId="33E768C4" w14:textId="77777777" w:rsidR="009A55E5" w:rsidRPr="00242393" w:rsidRDefault="009A55E5" w:rsidP="009A55E5">
      <w:pPr>
        <w:widowControl w:val="0"/>
        <w:numPr>
          <w:ilvl w:val="0"/>
          <w:numId w:val="3"/>
        </w:numPr>
        <w:tabs>
          <w:tab w:val="left" w:pos="2160"/>
        </w:tabs>
        <w:adjustRightInd/>
        <w:spacing w:before="165" w:after="0" w:line="223" w:lineRule="auto"/>
        <w:ind w:left="1079"/>
        <w:textAlignment w:val="auto"/>
        <w:rPr>
          <w:rFonts w:ascii="Symbol" w:eastAsia="Arial" w:hAnsi="Symbol"/>
          <w:szCs w:val="20"/>
        </w:rPr>
      </w:pPr>
      <w:r w:rsidRPr="00242393">
        <w:rPr>
          <w:rFonts w:eastAsia="Arial"/>
          <w:szCs w:val="20"/>
        </w:rPr>
        <w:t>give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you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the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opportunity</w:t>
      </w:r>
      <w:r w:rsidRPr="00242393">
        <w:rPr>
          <w:rFonts w:eastAsia="Arial"/>
          <w:spacing w:val="-5"/>
          <w:szCs w:val="20"/>
        </w:rPr>
        <w:t xml:space="preserve"> </w:t>
      </w:r>
      <w:r w:rsidRPr="00242393">
        <w:rPr>
          <w:rFonts w:eastAsia="Arial"/>
          <w:szCs w:val="20"/>
        </w:rPr>
        <w:t>to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use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your</w:t>
      </w:r>
      <w:r w:rsidRPr="00242393">
        <w:rPr>
          <w:rFonts w:eastAsia="Arial"/>
          <w:spacing w:val="-4"/>
          <w:szCs w:val="20"/>
        </w:rPr>
        <w:t xml:space="preserve"> </w:t>
      </w:r>
      <w:r w:rsidRPr="00242393">
        <w:rPr>
          <w:rFonts w:eastAsia="Arial"/>
          <w:szCs w:val="20"/>
        </w:rPr>
        <w:t>experience,</w:t>
      </w:r>
      <w:r w:rsidRPr="00242393">
        <w:rPr>
          <w:rFonts w:eastAsia="Arial"/>
          <w:spacing w:val="-3"/>
          <w:szCs w:val="20"/>
        </w:rPr>
        <w:t xml:space="preserve"> </w:t>
      </w:r>
      <w:proofErr w:type="gramStart"/>
      <w:r w:rsidRPr="00242393">
        <w:rPr>
          <w:rFonts w:eastAsia="Arial"/>
          <w:szCs w:val="20"/>
        </w:rPr>
        <w:t>skills</w:t>
      </w:r>
      <w:proofErr w:type="gramEnd"/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and</w:t>
      </w:r>
      <w:r w:rsidRPr="00242393">
        <w:rPr>
          <w:rFonts w:eastAsia="Arial"/>
          <w:spacing w:val="-4"/>
          <w:szCs w:val="20"/>
        </w:rPr>
        <w:t xml:space="preserve"> </w:t>
      </w:r>
      <w:r w:rsidRPr="00242393">
        <w:rPr>
          <w:rFonts w:eastAsia="Arial"/>
          <w:szCs w:val="20"/>
        </w:rPr>
        <w:t>talents</w:t>
      </w:r>
      <w:r w:rsidRPr="00242393">
        <w:rPr>
          <w:rFonts w:eastAsia="Arial"/>
          <w:spacing w:val="-3"/>
          <w:szCs w:val="20"/>
        </w:rPr>
        <w:t xml:space="preserve"> </w:t>
      </w:r>
      <w:r w:rsidRPr="00242393">
        <w:rPr>
          <w:rFonts w:eastAsia="Arial"/>
          <w:szCs w:val="20"/>
        </w:rPr>
        <w:t>to</w:t>
      </w:r>
      <w:r w:rsidRPr="00242393">
        <w:rPr>
          <w:rFonts w:eastAsia="Arial"/>
          <w:spacing w:val="-4"/>
          <w:szCs w:val="20"/>
        </w:rPr>
        <w:t xml:space="preserve"> </w:t>
      </w:r>
      <w:r w:rsidRPr="00242393">
        <w:rPr>
          <w:rFonts w:eastAsia="Arial"/>
          <w:szCs w:val="20"/>
        </w:rPr>
        <w:t>benefit all residents.</w:t>
      </w:r>
    </w:p>
    <w:p w14:paraId="4FAB0011" w14:textId="77777777" w:rsidR="009A55E5" w:rsidRPr="00242393" w:rsidRDefault="009A55E5" w:rsidP="009A55E5">
      <w:pPr>
        <w:widowControl w:val="0"/>
        <w:adjustRightInd/>
        <w:spacing w:before="269" w:after="0" w:line="240" w:lineRule="auto"/>
        <w:ind w:left="720"/>
        <w:textAlignment w:val="auto"/>
        <w:outlineLvl w:val="5"/>
        <w:rPr>
          <w:rFonts w:eastAsia="Arial"/>
          <w:b/>
          <w:bCs/>
          <w:sz w:val="28"/>
          <w:szCs w:val="28"/>
        </w:rPr>
      </w:pPr>
      <w:bookmarkStart w:id="2" w:name="Interested_in_attending_a_meeting?"/>
      <w:bookmarkEnd w:id="2"/>
      <w:r w:rsidRPr="00242393">
        <w:rPr>
          <w:rFonts w:eastAsia="Arial"/>
          <w:b/>
          <w:bCs/>
          <w:sz w:val="28"/>
          <w:szCs w:val="28"/>
        </w:rPr>
        <w:t>Interested</w:t>
      </w:r>
      <w:r w:rsidRPr="00242393">
        <w:rPr>
          <w:rFonts w:eastAsia="Arial"/>
          <w:b/>
          <w:bCs/>
          <w:spacing w:val="-7"/>
          <w:sz w:val="28"/>
          <w:szCs w:val="28"/>
        </w:rPr>
        <w:t xml:space="preserve"> </w:t>
      </w:r>
      <w:r w:rsidRPr="00242393">
        <w:rPr>
          <w:rFonts w:eastAsia="Arial"/>
          <w:b/>
          <w:bCs/>
          <w:sz w:val="28"/>
          <w:szCs w:val="28"/>
        </w:rPr>
        <w:t>in</w:t>
      </w:r>
      <w:r w:rsidRPr="00242393">
        <w:rPr>
          <w:rFonts w:eastAsia="Arial"/>
          <w:b/>
          <w:bCs/>
          <w:spacing w:val="-3"/>
          <w:sz w:val="28"/>
          <w:szCs w:val="28"/>
        </w:rPr>
        <w:t xml:space="preserve"> </w:t>
      </w:r>
      <w:r w:rsidRPr="00242393">
        <w:rPr>
          <w:rFonts w:eastAsia="Arial"/>
          <w:b/>
          <w:bCs/>
          <w:sz w:val="28"/>
          <w:szCs w:val="28"/>
        </w:rPr>
        <w:t>attending</w:t>
      </w:r>
      <w:r w:rsidRPr="00242393">
        <w:rPr>
          <w:rFonts w:eastAsia="Arial"/>
          <w:b/>
          <w:bCs/>
          <w:spacing w:val="-4"/>
          <w:sz w:val="28"/>
          <w:szCs w:val="28"/>
        </w:rPr>
        <w:t xml:space="preserve"> </w:t>
      </w:r>
      <w:r w:rsidRPr="00242393">
        <w:rPr>
          <w:rFonts w:eastAsia="Arial"/>
          <w:b/>
          <w:bCs/>
          <w:sz w:val="28"/>
          <w:szCs w:val="28"/>
        </w:rPr>
        <w:t>a</w:t>
      </w:r>
      <w:r w:rsidRPr="00242393">
        <w:rPr>
          <w:rFonts w:eastAsia="Arial"/>
          <w:b/>
          <w:bCs/>
          <w:spacing w:val="-2"/>
          <w:sz w:val="28"/>
          <w:szCs w:val="28"/>
        </w:rPr>
        <w:t xml:space="preserve"> meeting?</w:t>
      </w:r>
    </w:p>
    <w:p w14:paraId="6E2E7659" w14:textId="77777777" w:rsidR="009A55E5" w:rsidRPr="00242393" w:rsidRDefault="009A55E5" w:rsidP="009A55E5">
      <w:pPr>
        <w:widowControl w:val="0"/>
        <w:adjustRightInd/>
        <w:spacing w:before="248" w:after="0" w:line="276" w:lineRule="auto"/>
        <w:ind w:left="720"/>
        <w:textAlignment w:val="auto"/>
        <w:rPr>
          <w:rFonts w:eastAsia="Arial"/>
          <w:szCs w:val="22"/>
        </w:rPr>
      </w:pPr>
      <w:r w:rsidRPr="00242393">
        <w:rPr>
          <w:rFonts w:eastAsia="Arial"/>
          <w:szCs w:val="22"/>
        </w:rPr>
        <w:t>If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you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are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interested</w:t>
      </w:r>
      <w:r w:rsidRPr="00242393">
        <w:rPr>
          <w:rFonts w:eastAsia="Arial"/>
          <w:spacing w:val="-5"/>
          <w:szCs w:val="22"/>
        </w:rPr>
        <w:t xml:space="preserve"> </w:t>
      </w:r>
      <w:r w:rsidRPr="00242393">
        <w:rPr>
          <w:rFonts w:eastAsia="Arial"/>
          <w:szCs w:val="22"/>
        </w:rPr>
        <w:t>in</w:t>
      </w:r>
      <w:r w:rsidRPr="00242393">
        <w:rPr>
          <w:rFonts w:eastAsia="Arial"/>
          <w:spacing w:val="-5"/>
          <w:szCs w:val="22"/>
        </w:rPr>
        <w:t xml:space="preserve"> </w:t>
      </w:r>
      <w:r w:rsidRPr="00242393">
        <w:rPr>
          <w:rFonts w:eastAsia="Arial"/>
          <w:szCs w:val="22"/>
        </w:rPr>
        <w:t>joining,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please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contact</w:t>
      </w:r>
      <w:r w:rsidRPr="00242393">
        <w:rPr>
          <w:rFonts w:eastAsia="Arial"/>
          <w:spacing w:val="-6"/>
          <w:szCs w:val="22"/>
        </w:rPr>
        <w:t xml:space="preserve"> </w:t>
      </w:r>
      <w:r w:rsidRPr="00242393">
        <w:rPr>
          <w:rFonts w:eastAsia="Arial"/>
          <w:szCs w:val="22"/>
        </w:rPr>
        <w:t>[insert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contact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information</w:t>
      </w:r>
      <w:r w:rsidRPr="00242393">
        <w:rPr>
          <w:rFonts w:eastAsia="Arial"/>
          <w:spacing w:val="-5"/>
          <w:szCs w:val="22"/>
        </w:rPr>
        <w:t xml:space="preserve"> </w:t>
      </w:r>
      <w:r w:rsidRPr="00242393">
        <w:rPr>
          <w:rFonts w:eastAsia="Arial"/>
          <w:szCs w:val="22"/>
        </w:rPr>
        <w:t>for council member].</w:t>
      </w:r>
    </w:p>
    <w:p w14:paraId="077F1CF0" w14:textId="77777777" w:rsidR="009A55E5" w:rsidRPr="00242393" w:rsidRDefault="009A55E5" w:rsidP="009A55E5">
      <w:pPr>
        <w:widowControl w:val="0"/>
        <w:adjustRightInd/>
        <w:spacing w:before="179" w:after="0" w:line="240" w:lineRule="auto"/>
        <w:ind w:left="719"/>
        <w:textAlignment w:val="auto"/>
        <w:rPr>
          <w:rFonts w:eastAsia="Arial"/>
          <w:szCs w:val="22"/>
        </w:rPr>
      </w:pPr>
      <w:r w:rsidRPr="00242393">
        <w:rPr>
          <w:rFonts w:eastAsia="Arial"/>
          <w:spacing w:val="-5"/>
          <w:szCs w:val="22"/>
        </w:rPr>
        <w:t>OR</w:t>
      </w:r>
    </w:p>
    <w:p w14:paraId="3285C62E" w14:textId="77777777" w:rsidR="009A55E5" w:rsidRPr="00242393" w:rsidRDefault="009A55E5" w:rsidP="009A55E5">
      <w:pPr>
        <w:widowControl w:val="0"/>
        <w:adjustRightInd/>
        <w:spacing w:before="221" w:after="0" w:line="278" w:lineRule="auto"/>
        <w:ind w:left="719"/>
        <w:textAlignment w:val="auto"/>
        <w:rPr>
          <w:rFonts w:eastAsia="Arial"/>
          <w:szCs w:val="22"/>
        </w:rPr>
      </w:pPr>
      <w:r w:rsidRPr="00242393">
        <w:rPr>
          <w:rFonts w:eastAsia="Arial"/>
          <w:szCs w:val="22"/>
        </w:rPr>
        <w:t>Our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next</w:t>
      </w:r>
      <w:r w:rsidRPr="00242393">
        <w:rPr>
          <w:rFonts w:eastAsia="Arial"/>
          <w:spacing w:val="-1"/>
          <w:szCs w:val="22"/>
        </w:rPr>
        <w:t xml:space="preserve"> </w:t>
      </w:r>
      <w:r w:rsidRPr="00242393">
        <w:rPr>
          <w:rFonts w:eastAsia="Arial"/>
          <w:szCs w:val="22"/>
        </w:rPr>
        <w:t>resident</w:t>
      </w:r>
      <w:r w:rsidRPr="00242393">
        <w:rPr>
          <w:rFonts w:eastAsia="Arial"/>
          <w:spacing w:val="-1"/>
          <w:szCs w:val="22"/>
        </w:rPr>
        <w:t xml:space="preserve"> </w:t>
      </w:r>
      <w:r w:rsidRPr="00242393">
        <w:rPr>
          <w:rFonts w:eastAsia="Arial"/>
          <w:szCs w:val="22"/>
        </w:rPr>
        <w:t>and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family</w:t>
      </w:r>
      <w:r w:rsidRPr="00242393">
        <w:rPr>
          <w:rFonts w:eastAsia="Arial"/>
          <w:spacing w:val="-4"/>
          <w:szCs w:val="22"/>
        </w:rPr>
        <w:t xml:space="preserve"> </w:t>
      </w:r>
      <w:r w:rsidRPr="00242393">
        <w:rPr>
          <w:rFonts w:eastAsia="Arial"/>
          <w:szCs w:val="22"/>
        </w:rPr>
        <w:t>council</w:t>
      </w:r>
      <w:r w:rsidRPr="00242393">
        <w:rPr>
          <w:rFonts w:eastAsia="Arial"/>
          <w:spacing w:val="-2"/>
          <w:szCs w:val="22"/>
        </w:rPr>
        <w:t xml:space="preserve"> </w:t>
      </w:r>
      <w:r w:rsidRPr="00242393">
        <w:rPr>
          <w:rFonts w:eastAsia="Arial"/>
          <w:szCs w:val="22"/>
        </w:rPr>
        <w:t>meeting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will</w:t>
      </w:r>
      <w:r w:rsidRPr="00242393">
        <w:rPr>
          <w:rFonts w:eastAsia="Arial"/>
          <w:spacing w:val="-2"/>
          <w:szCs w:val="22"/>
        </w:rPr>
        <w:t xml:space="preserve"> </w:t>
      </w:r>
      <w:r w:rsidRPr="00242393">
        <w:rPr>
          <w:rFonts w:eastAsia="Arial"/>
          <w:szCs w:val="22"/>
        </w:rPr>
        <w:t>be</w:t>
      </w:r>
      <w:r w:rsidRPr="00242393">
        <w:rPr>
          <w:rFonts w:eastAsia="Arial"/>
          <w:spacing w:val="-1"/>
          <w:szCs w:val="22"/>
        </w:rPr>
        <w:t xml:space="preserve"> </w:t>
      </w:r>
      <w:r w:rsidRPr="00242393">
        <w:rPr>
          <w:rFonts w:eastAsia="Arial"/>
          <w:szCs w:val="22"/>
        </w:rPr>
        <w:t>on</w:t>
      </w:r>
      <w:r w:rsidRPr="00242393">
        <w:rPr>
          <w:rFonts w:eastAsia="Arial"/>
          <w:spacing w:val="-3"/>
          <w:szCs w:val="22"/>
        </w:rPr>
        <w:t xml:space="preserve"> </w:t>
      </w:r>
      <w:r w:rsidRPr="00242393">
        <w:rPr>
          <w:rFonts w:eastAsia="Arial"/>
          <w:szCs w:val="22"/>
        </w:rPr>
        <w:t>[insert</w:t>
      </w:r>
      <w:r w:rsidRPr="00242393">
        <w:rPr>
          <w:rFonts w:eastAsia="Arial"/>
          <w:spacing w:val="-4"/>
          <w:szCs w:val="22"/>
        </w:rPr>
        <w:t xml:space="preserve"> </w:t>
      </w:r>
      <w:r w:rsidRPr="00242393">
        <w:rPr>
          <w:rFonts w:eastAsia="Arial"/>
          <w:szCs w:val="22"/>
        </w:rPr>
        <w:t>date</w:t>
      </w:r>
      <w:r w:rsidRPr="00242393">
        <w:rPr>
          <w:rFonts w:eastAsia="Arial"/>
          <w:spacing w:val="-1"/>
          <w:szCs w:val="22"/>
        </w:rPr>
        <w:t xml:space="preserve"> </w:t>
      </w:r>
      <w:r w:rsidRPr="00242393">
        <w:rPr>
          <w:rFonts w:eastAsia="Arial"/>
          <w:szCs w:val="22"/>
        </w:rPr>
        <w:t>and</w:t>
      </w:r>
      <w:r w:rsidRPr="00242393">
        <w:rPr>
          <w:rFonts w:eastAsia="Arial"/>
          <w:spacing w:val="-1"/>
          <w:szCs w:val="22"/>
        </w:rPr>
        <w:t xml:space="preserve"> </w:t>
      </w:r>
      <w:r w:rsidRPr="00242393">
        <w:rPr>
          <w:rFonts w:eastAsia="Arial"/>
          <w:szCs w:val="22"/>
        </w:rPr>
        <w:t>time]</w:t>
      </w:r>
      <w:r w:rsidRPr="00242393">
        <w:rPr>
          <w:rFonts w:eastAsia="Arial"/>
          <w:spacing w:val="-4"/>
          <w:szCs w:val="22"/>
        </w:rPr>
        <w:t xml:space="preserve"> </w:t>
      </w:r>
      <w:r w:rsidRPr="00242393">
        <w:rPr>
          <w:rFonts w:eastAsia="Arial"/>
          <w:szCs w:val="22"/>
        </w:rPr>
        <w:t>at [insert location]. We welcome all to join.</w:t>
      </w:r>
    </w:p>
    <w:p w14:paraId="5110A5E1" w14:textId="77777777" w:rsidR="009A55E5" w:rsidRPr="00242393" w:rsidRDefault="009A55E5" w:rsidP="009A55E5">
      <w:pPr>
        <w:widowControl w:val="0"/>
        <w:adjustRightInd/>
        <w:spacing w:before="4" w:after="0" w:line="496" w:lineRule="exact"/>
        <w:ind w:left="720"/>
        <w:textAlignment w:val="auto"/>
        <w:rPr>
          <w:rFonts w:eastAsia="Arial"/>
          <w:szCs w:val="22"/>
        </w:rPr>
      </w:pPr>
      <w:r w:rsidRPr="00242393">
        <w:rPr>
          <w:rFonts w:eastAsia="Arial"/>
          <w:szCs w:val="22"/>
        </w:rPr>
        <w:t>Please</w:t>
      </w:r>
      <w:r w:rsidRPr="00242393">
        <w:rPr>
          <w:rFonts w:eastAsia="Arial"/>
          <w:spacing w:val="-5"/>
          <w:szCs w:val="22"/>
        </w:rPr>
        <w:t xml:space="preserve"> </w:t>
      </w:r>
      <w:r w:rsidRPr="00242393">
        <w:rPr>
          <w:rFonts w:eastAsia="Arial"/>
          <w:szCs w:val="22"/>
        </w:rPr>
        <w:t>join</w:t>
      </w:r>
      <w:r w:rsidRPr="00242393">
        <w:rPr>
          <w:rFonts w:eastAsia="Arial"/>
          <w:spacing w:val="-5"/>
          <w:szCs w:val="22"/>
        </w:rPr>
        <w:t xml:space="preserve"> </w:t>
      </w:r>
      <w:r w:rsidRPr="00242393">
        <w:rPr>
          <w:rFonts w:eastAsia="Arial"/>
          <w:szCs w:val="22"/>
        </w:rPr>
        <w:t>us</w:t>
      </w:r>
      <w:r w:rsidRPr="00242393">
        <w:rPr>
          <w:rFonts w:eastAsia="Arial"/>
          <w:spacing w:val="-10"/>
          <w:szCs w:val="22"/>
        </w:rPr>
        <w:t xml:space="preserve"> </w:t>
      </w:r>
      <w:r w:rsidRPr="00242393">
        <w:rPr>
          <w:rFonts w:eastAsia="Arial"/>
          <w:szCs w:val="22"/>
        </w:rPr>
        <w:t>for</w:t>
      </w:r>
      <w:r w:rsidRPr="00242393">
        <w:rPr>
          <w:rFonts w:eastAsia="Arial"/>
          <w:spacing w:val="-6"/>
          <w:szCs w:val="22"/>
        </w:rPr>
        <w:t xml:space="preserve"> </w:t>
      </w:r>
      <w:r w:rsidRPr="00242393">
        <w:rPr>
          <w:rFonts w:eastAsia="Arial"/>
          <w:szCs w:val="22"/>
        </w:rPr>
        <w:t>a</w:t>
      </w:r>
      <w:r w:rsidRPr="00242393">
        <w:rPr>
          <w:rFonts w:eastAsia="Arial"/>
          <w:spacing w:val="-6"/>
          <w:szCs w:val="22"/>
        </w:rPr>
        <w:t xml:space="preserve"> </w:t>
      </w:r>
      <w:r w:rsidRPr="00242393">
        <w:rPr>
          <w:rFonts w:eastAsia="Arial"/>
          <w:szCs w:val="22"/>
        </w:rPr>
        <w:t>great</w:t>
      </w:r>
      <w:r w:rsidRPr="00242393">
        <w:rPr>
          <w:rFonts w:eastAsia="Arial"/>
          <w:spacing w:val="-5"/>
          <w:szCs w:val="22"/>
        </w:rPr>
        <w:t xml:space="preserve"> </w:t>
      </w:r>
      <w:r w:rsidRPr="00242393">
        <w:rPr>
          <w:rFonts w:eastAsia="Arial"/>
          <w:szCs w:val="22"/>
        </w:rPr>
        <w:t xml:space="preserve">discussion! </w:t>
      </w:r>
    </w:p>
    <w:p w14:paraId="06B89A69" w14:textId="77777777" w:rsidR="009A55E5" w:rsidRPr="00242393" w:rsidRDefault="009A55E5" w:rsidP="009A55E5">
      <w:pPr>
        <w:widowControl w:val="0"/>
        <w:adjustRightInd/>
        <w:spacing w:before="4" w:after="0" w:line="496" w:lineRule="exact"/>
        <w:ind w:left="720"/>
        <w:textAlignment w:val="auto"/>
        <w:rPr>
          <w:rFonts w:eastAsia="Arial"/>
          <w:szCs w:val="22"/>
        </w:rPr>
      </w:pPr>
      <w:r w:rsidRPr="00242393">
        <w:rPr>
          <w:rFonts w:eastAsia="Arial"/>
          <w:szCs w:val="22"/>
        </w:rPr>
        <w:t>More information</w:t>
      </w:r>
    </w:p>
    <w:p w14:paraId="7308504F" w14:textId="77777777" w:rsidR="009A55E5" w:rsidRPr="00242393" w:rsidRDefault="009A55E5" w:rsidP="009A55E5">
      <w:pPr>
        <w:widowControl w:val="0"/>
        <w:adjustRightInd/>
        <w:spacing w:after="0" w:line="276" w:lineRule="auto"/>
        <w:ind w:left="720"/>
        <w:textAlignment w:val="auto"/>
        <w:rPr>
          <w:rFonts w:eastAsia="Arial"/>
          <w:szCs w:val="22"/>
        </w:rPr>
      </w:pPr>
      <w:r w:rsidRPr="00242393">
        <w:rPr>
          <w:rFonts w:eastAsia="Arial"/>
          <w:szCs w:val="22"/>
        </w:rPr>
        <w:t xml:space="preserve">The </w:t>
      </w:r>
      <w:r w:rsidRPr="00242393">
        <w:rPr>
          <w:rFonts w:eastAsia="Arial"/>
          <w:i/>
          <w:iCs/>
          <w:szCs w:val="22"/>
        </w:rPr>
        <w:t xml:space="preserve">Continuing Care Act </w:t>
      </w:r>
      <w:r w:rsidRPr="00242393">
        <w:rPr>
          <w:rFonts w:eastAsia="Arial"/>
          <w:szCs w:val="22"/>
        </w:rPr>
        <w:t xml:space="preserve">went into effect April 1, </w:t>
      </w:r>
      <w:proofErr w:type="gramStart"/>
      <w:r w:rsidRPr="00242393">
        <w:rPr>
          <w:rFonts w:eastAsia="Arial"/>
          <w:szCs w:val="22"/>
        </w:rPr>
        <w:t>2024</w:t>
      </w:r>
      <w:proofErr w:type="gramEnd"/>
      <w:r w:rsidRPr="00242393">
        <w:rPr>
          <w:rFonts w:eastAsia="Arial"/>
          <w:szCs w:val="22"/>
        </w:rPr>
        <w:t xml:space="preserve"> and supports the establishment of resident and family councils in types A and B continuing care homes and supportive</w:t>
      </w:r>
      <w:r w:rsidRPr="00242393">
        <w:rPr>
          <w:rFonts w:eastAsia="Arial"/>
          <w:spacing w:val="-2"/>
          <w:szCs w:val="22"/>
        </w:rPr>
        <w:t xml:space="preserve"> </w:t>
      </w:r>
      <w:r w:rsidRPr="00242393">
        <w:rPr>
          <w:rFonts w:eastAsia="Arial"/>
          <w:szCs w:val="22"/>
        </w:rPr>
        <w:t>living</w:t>
      </w:r>
      <w:r w:rsidRPr="00242393">
        <w:rPr>
          <w:rFonts w:eastAsia="Arial"/>
          <w:spacing w:val="-4"/>
          <w:szCs w:val="22"/>
        </w:rPr>
        <w:t xml:space="preserve"> </w:t>
      </w:r>
      <w:r w:rsidRPr="00242393">
        <w:rPr>
          <w:rFonts w:eastAsia="Arial"/>
          <w:szCs w:val="22"/>
        </w:rPr>
        <w:t>accommodations with</w:t>
      </w:r>
      <w:r w:rsidRPr="00242393">
        <w:rPr>
          <w:rFonts w:eastAsia="Arial"/>
          <w:spacing w:val="-2"/>
          <w:szCs w:val="22"/>
        </w:rPr>
        <w:t xml:space="preserve"> </w:t>
      </w:r>
      <w:r w:rsidRPr="00242393">
        <w:rPr>
          <w:rFonts w:eastAsia="Arial"/>
          <w:szCs w:val="22"/>
        </w:rPr>
        <w:t>four</w:t>
      </w:r>
      <w:r w:rsidRPr="00242393">
        <w:rPr>
          <w:rFonts w:eastAsia="Arial"/>
          <w:spacing w:val="-4"/>
          <w:szCs w:val="22"/>
        </w:rPr>
        <w:t xml:space="preserve"> </w:t>
      </w:r>
      <w:r w:rsidRPr="00242393">
        <w:rPr>
          <w:rFonts w:eastAsia="Arial"/>
          <w:szCs w:val="22"/>
        </w:rPr>
        <w:t>or</w:t>
      </w:r>
      <w:r w:rsidRPr="00242393">
        <w:rPr>
          <w:rFonts w:eastAsia="Arial"/>
          <w:spacing w:val="-6"/>
          <w:szCs w:val="22"/>
        </w:rPr>
        <w:t xml:space="preserve"> </w:t>
      </w:r>
      <w:r w:rsidRPr="00242393">
        <w:rPr>
          <w:rFonts w:eastAsia="Arial"/>
          <w:szCs w:val="22"/>
        </w:rPr>
        <w:t>more</w:t>
      </w:r>
      <w:r w:rsidRPr="00242393">
        <w:rPr>
          <w:rFonts w:eastAsia="Arial"/>
          <w:spacing w:val="-4"/>
          <w:szCs w:val="22"/>
        </w:rPr>
        <w:t xml:space="preserve"> </w:t>
      </w:r>
      <w:r w:rsidRPr="00242393">
        <w:rPr>
          <w:rFonts w:eastAsia="Arial"/>
          <w:szCs w:val="22"/>
        </w:rPr>
        <w:t>residents.</w:t>
      </w:r>
      <w:r w:rsidRPr="00242393">
        <w:rPr>
          <w:rFonts w:eastAsia="Arial"/>
          <w:spacing w:val="-5"/>
          <w:szCs w:val="22"/>
        </w:rPr>
        <w:t xml:space="preserve"> </w:t>
      </w:r>
      <w:r w:rsidRPr="00242393">
        <w:rPr>
          <w:rFonts w:eastAsia="Arial"/>
          <w:szCs w:val="22"/>
        </w:rPr>
        <w:t>For</w:t>
      </w:r>
      <w:r w:rsidRPr="00242393">
        <w:rPr>
          <w:rFonts w:eastAsia="Arial"/>
          <w:spacing w:val="-4"/>
          <w:szCs w:val="22"/>
        </w:rPr>
        <w:t xml:space="preserve"> </w:t>
      </w:r>
      <w:r w:rsidRPr="00242393">
        <w:rPr>
          <w:rFonts w:eastAsia="Arial"/>
          <w:szCs w:val="22"/>
        </w:rPr>
        <w:t>more</w:t>
      </w:r>
      <w:r w:rsidRPr="00242393">
        <w:rPr>
          <w:rFonts w:eastAsia="Arial"/>
          <w:spacing w:val="-2"/>
          <w:szCs w:val="22"/>
        </w:rPr>
        <w:t xml:space="preserve"> </w:t>
      </w:r>
      <w:r w:rsidRPr="00242393">
        <w:rPr>
          <w:rFonts w:eastAsia="Arial"/>
          <w:szCs w:val="22"/>
        </w:rPr>
        <w:t>information</w:t>
      </w:r>
      <w:r w:rsidRPr="00242393">
        <w:rPr>
          <w:rFonts w:eastAsia="Arial"/>
          <w:spacing w:val="-2"/>
          <w:szCs w:val="22"/>
        </w:rPr>
        <w:t xml:space="preserve"> </w:t>
      </w:r>
      <w:r w:rsidRPr="00242393">
        <w:rPr>
          <w:rFonts w:eastAsia="Arial"/>
          <w:szCs w:val="22"/>
        </w:rPr>
        <w:t xml:space="preserve">about resident and family councils, please visit </w:t>
      </w:r>
      <w:hyperlink r:id="rId8">
        <w:r w:rsidRPr="00242393">
          <w:rPr>
            <w:rStyle w:val="Hyperlink"/>
            <w:color w:val="auto"/>
            <w:szCs w:val="22"/>
          </w:rPr>
          <w:t>https://alberta.ca/resident-family-</w:t>
        </w:r>
      </w:hyperlink>
      <w:r w:rsidRPr="00242393">
        <w:rPr>
          <w:rStyle w:val="Hyperlink"/>
          <w:color w:val="auto"/>
          <w:szCs w:val="22"/>
        </w:rPr>
        <w:t xml:space="preserve"> </w:t>
      </w:r>
      <w:hyperlink r:id="rId9">
        <w:r w:rsidRPr="00242393">
          <w:rPr>
            <w:rStyle w:val="Hyperlink"/>
            <w:color w:val="auto"/>
            <w:szCs w:val="22"/>
          </w:rPr>
          <w:t>councils.aspx</w:t>
        </w:r>
      </w:hyperlink>
      <w:r w:rsidRPr="00242393">
        <w:rPr>
          <w:rStyle w:val="Hyperlink"/>
          <w:color w:val="auto"/>
          <w:szCs w:val="22"/>
        </w:rPr>
        <w:t>.</w:t>
      </w:r>
    </w:p>
    <w:p w14:paraId="4A8D3822" w14:textId="77777777" w:rsidR="00B76EA2" w:rsidRDefault="00B76EA2"/>
    <w:sectPr w:rsidR="00B76EA2">
      <w:footerReference w:type="even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D11EAF"/>
    <w:multiLevelType w:val="hybridMultilevel"/>
    <w:tmpl w:val="921A71C0"/>
    <w:lvl w:ilvl="0" w:tplc="4610307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A68DC14">
      <w:numFmt w:val="bullet"/>
      <w:lvlText w:val="o"/>
      <w:lvlJc w:val="left"/>
      <w:pPr>
        <w:ind w:left="926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A4EBC6A">
      <w:numFmt w:val="bullet"/>
      <w:lvlText w:val="•"/>
      <w:lvlJc w:val="left"/>
      <w:pPr>
        <w:ind w:left="1000" w:hanging="284"/>
      </w:pPr>
      <w:rPr>
        <w:rFonts w:hint="default"/>
        <w:lang w:val="en-US" w:eastAsia="en-US" w:bidi="ar-SA"/>
      </w:rPr>
    </w:lvl>
    <w:lvl w:ilvl="3" w:tplc="B798B392">
      <w:numFmt w:val="bullet"/>
      <w:lvlText w:val="•"/>
      <w:lvlJc w:val="left"/>
      <w:pPr>
        <w:ind w:left="2225" w:hanging="284"/>
      </w:pPr>
      <w:rPr>
        <w:rFonts w:hint="default"/>
        <w:lang w:val="en-US" w:eastAsia="en-US" w:bidi="ar-SA"/>
      </w:rPr>
    </w:lvl>
    <w:lvl w:ilvl="4" w:tplc="750846CE">
      <w:numFmt w:val="bullet"/>
      <w:lvlText w:val="•"/>
      <w:lvlJc w:val="left"/>
      <w:pPr>
        <w:ind w:left="3450" w:hanging="284"/>
      </w:pPr>
      <w:rPr>
        <w:rFonts w:hint="default"/>
        <w:lang w:val="en-US" w:eastAsia="en-US" w:bidi="ar-SA"/>
      </w:rPr>
    </w:lvl>
    <w:lvl w:ilvl="5" w:tplc="D9A66188">
      <w:numFmt w:val="bullet"/>
      <w:lvlText w:val="•"/>
      <w:lvlJc w:val="left"/>
      <w:pPr>
        <w:ind w:left="4675" w:hanging="284"/>
      </w:pPr>
      <w:rPr>
        <w:rFonts w:hint="default"/>
        <w:lang w:val="en-US" w:eastAsia="en-US" w:bidi="ar-SA"/>
      </w:rPr>
    </w:lvl>
    <w:lvl w:ilvl="6" w:tplc="21E003A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7" w:tplc="866693C8">
      <w:numFmt w:val="bullet"/>
      <w:lvlText w:val="•"/>
      <w:lvlJc w:val="left"/>
      <w:pPr>
        <w:ind w:left="7125" w:hanging="284"/>
      </w:pPr>
      <w:rPr>
        <w:rFonts w:hint="default"/>
        <w:lang w:val="en-US" w:eastAsia="en-US" w:bidi="ar-SA"/>
      </w:rPr>
    </w:lvl>
    <w:lvl w:ilvl="8" w:tplc="CEA41C3C">
      <w:numFmt w:val="bullet"/>
      <w:lvlText w:val="•"/>
      <w:lvlJc w:val="left"/>
      <w:pPr>
        <w:ind w:left="8350" w:hanging="284"/>
      </w:pPr>
      <w:rPr>
        <w:rFonts w:hint="default"/>
        <w:lang w:val="en-US" w:eastAsia="en-US" w:bidi="ar-SA"/>
      </w:rPr>
    </w:lvl>
  </w:abstractNum>
  <w:num w:numId="1" w16cid:durableId="1221330538">
    <w:abstractNumId w:val="0"/>
  </w:num>
  <w:num w:numId="2" w16cid:durableId="1011221152">
    <w:abstractNumId w:val="1"/>
  </w:num>
  <w:num w:numId="3" w16cid:durableId="446235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242393"/>
    <w:rsid w:val="004951BC"/>
    <w:rsid w:val="004A68EF"/>
    <w:rsid w:val="00641922"/>
    <w:rsid w:val="00686E0C"/>
    <w:rsid w:val="009A55E5"/>
    <w:rsid w:val="00B51FD9"/>
    <w:rsid w:val="00B76EA2"/>
    <w:rsid w:val="00D5452B"/>
    <w:rsid w:val="00DE6E68"/>
    <w:rsid w:val="00E34C52"/>
    <w:rsid w:val="00F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berta.ca/resident-family-councils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lberta.ca/resident-family-council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Council information poster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Council information poster</dc:title>
  <dc:subject>resident and family councils</dc:subject>
  <dc:creator>Government of Alberta - Alberta Health</dc:creator>
  <cp:keywords>Security Classification: PUBLIC</cp:keywords>
  <dc:description/>
  <dcterms:created xsi:type="dcterms:W3CDTF">2024-04-24T21:21:00Z</dcterms:created>
  <dcterms:modified xsi:type="dcterms:W3CDTF">2024-04-25T15:31:00Z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