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1"/>
        <w:tblW w:w="10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6237"/>
        <w:gridCol w:w="1993"/>
      </w:tblGrid>
      <w:tr w:rsidR="000107EB" w:rsidRPr="000226F4" w14:paraId="3D423ED2" w14:textId="77777777" w:rsidTr="00825C0C">
        <w:trPr>
          <w:trHeight w:val="406"/>
        </w:trPr>
        <w:tc>
          <w:tcPr>
            <w:tcW w:w="1985" w:type="dxa"/>
            <w:vAlign w:val="center"/>
            <w:hideMark/>
          </w:tcPr>
          <w:p w14:paraId="028994CC" w14:textId="77777777" w:rsidR="000107EB" w:rsidRPr="000226F4" w:rsidRDefault="000107EB" w:rsidP="00825C0C">
            <w:pPr>
              <w:rPr>
                <w:rFonts w:cs="Arial"/>
                <w:b/>
                <w:bCs/>
                <w:sz w:val="24"/>
                <w:szCs w:val="28"/>
              </w:rPr>
            </w:pPr>
            <w:r w:rsidRPr="000226F4">
              <w:rPr>
                <w:rFonts w:cs="Arial"/>
                <w:b/>
                <w:bCs/>
                <w:sz w:val="24"/>
                <w:szCs w:val="28"/>
              </w:rPr>
              <w:t>Company Name/logo</w:t>
            </w:r>
          </w:p>
        </w:tc>
        <w:tc>
          <w:tcPr>
            <w:tcW w:w="6237" w:type="dxa"/>
            <w:vAlign w:val="center"/>
          </w:tcPr>
          <w:p w14:paraId="731E0DA1" w14:textId="77EB6FD2" w:rsidR="000107EB" w:rsidRPr="000226F4" w:rsidRDefault="000107EB" w:rsidP="00825C0C">
            <w:pPr>
              <w:rPr>
                <w:rFonts w:cs="Arial"/>
                <w:b/>
                <w:bCs/>
                <w:sz w:val="24"/>
                <w:szCs w:val="28"/>
              </w:rPr>
            </w:pPr>
            <w:r>
              <w:rPr>
                <w:rFonts w:cs="Arial"/>
                <w:b/>
                <w:bCs/>
                <w:sz w:val="24"/>
                <w:szCs w:val="28"/>
              </w:rPr>
              <w:t>Pre-operational Inspection</w:t>
            </w:r>
            <w:r w:rsidRPr="000226F4">
              <w:rPr>
                <w:rFonts w:cs="Arial"/>
                <w:b/>
                <w:bCs/>
                <w:sz w:val="24"/>
                <w:szCs w:val="28"/>
              </w:rPr>
              <w:t xml:space="preserve"> Procedure Example</w:t>
            </w:r>
          </w:p>
        </w:tc>
        <w:tc>
          <w:tcPr>
            <w:tcW w:w="1993" w:type="dxa"/>
            <w:vAlign w:val="center"/>
            <w:hideMark/>
          </w:tcPr>
          <w:p w14:paraId="62FDCA2E" w14:textId="77777777" w:rsidR="000107EB" w:rsidRPr="00C4396B" w:rsidRDefault="000107EB" w:rsidP="00825C0C">
            <w:pPr>
              <w:rPr>
                <w:lang w:eastAsia="en-CA"/>
              </w:rPr>
            </w:pPr>
            <w:r>
              <w:rPr>
                <w:b/>
                <w:bCs/>
                <w:sz w:val="24"/>
              </w:rPr>
              <w:t xml:space="preserve">Version No.: </w:t>
            </w:r>
            <w:r w:rsidRPr="00BC0241">
              <w:rPr>
                <w:sz w:val="24"/>
              </w:rPr>
              <w:t>01</w:t>
            </w:r>
          </w:p>
        </w:tc>
      </w:tr>
      <w:tr w:rsidR="000107EB" w:rsidRPr="000226F4" w14:paraId="445D7DE3" w14:textId="77777777" w:rsidTr="00825C0C">
        <w:trPr>
          <w:trHeight w:val="764"/>
        </w:trPr>
        <w:tc>
          <w:tcPr>
            <w:tcW w:w="1985" w:type="dxa"/>
            <w:noWrap/>
            <w:vAlign w:val="center"/>
          </w:tcPr>
          <w:p w14:paraId="3170DEA6" w14:textId="77777777" w:rsidR="000107EB" w:rsidRPr="000226F4" w:rsidRDefault="000107EB" w:rsidP="00825C0C">
            <w:pPr>
              <w:rPr>
                <w:rFonts w:cs="Arial"/>
                <w:b/>
                <w:sz w:val="24"/>
                <w:szCs w:val="28"/>
              </w:rPr>
            </w:pPr>
            <w:r w:rsidRPr="000226F4">
              <w:rPr>
                <w:rFonts w:cs="Arial"/>
                <w:b/>
                <w:sz w:val="24"/>
                <w:szCs w:val="28"/>
              </w:rPr>
              <w:t>Effective Date:</w:t>
            </w:r>
            <w:r w:rsidRPr="000226F4">
              <w:rPr>
                <w:rFonts w:cs="Arial"/>
                <w:b/>
                <w:i/>
                <w:iCs/>
                <w:sz w:val="24"/>
                <w:szCs w:val="28"/>
              </w:rPr>
              <w:t xml:space="preserve"> </w:t>
            </w:r>
            <w:r w:rsidRPr="005952CA">
              <w:rPr>
                <w:rFonts w:cs="Arial"/>
                <w:bCs/>
                <w:sz w:val="24"/>
                <w:szCs w:val="28"/>
              </w:rPr>
              <w:t>mm-dd-</w:t>
            </w:r>
            <w:proofErr w:type="spellStart"/>
            <w:r w:rsidRPr="005952CA">
              <w:rPr>
                <w:rFonts w:cs="Arial"/>
                <w:bCs/>
                <w:sz w:val="24"/>
                <w:szCs w:val="28"/>
              </w:rPr>
              <w:t>yyyy</w:t>
            </w:r>
            <w:proofErr w:type="spellEnd"/>
          </w:p>
        </w:tc>
        <w:tc>
          <w:tcPr>
            <w:tcW w:w="6237" w:type="dxa"/>
            <w:noWrap/>
            <w:vAlign w:val="center"/>
          </w:tcPr>
          <w:p w14:paraId="521A5068" w14:textId="77777777" w:rsidR="000107EB" w:rsidRPr="000226F4" w:rsidRDefault="000107EB" w:rsidP="00825C0C">
            <w:pPr>
              <w:rPr>
                <w:rFonts w:cs="Arial"/>
                <w:b/>
                <w:sz w:val="24"/>
                <w:szCs w:val="28"/>
              </w:rPr>
            </w:pPr>
            <w:bookmarkStart w:id="0" w:name="_Hlk230442207"/>
            <w:r w:rsidRPr="000226F4">
              <w:rPr>
                <w:rFonts w:cs="Arial"/>
                <w:b/>
                <w:sz w:val="24"/>
                <w:szCs w:val="28"/>
              </w:rPr>
              <w:t xml:space="preserve">Approved </w:t>
            </w:r>
            <w:proofErr w:type="gramStart"/>
            <w:r w:rsidRPr="000226F4">
              <w:rPr>
                <w:rFonts w:cs="Arial"/>
                <w:b/>
                <w:sz w:val="24"/>
                <w:szCs w:val="28"/>
              </w:rPr>
              <w:t xml:space="preserve">by: </w:t>
            </w:r>
            <w:r w:rsidRPr="00206FD7">
              <w:rPr>
                <w:rFonts w:cs="Arial"/>
                <w:bCs/>
                <w:sz w:val="24"/>
                <w:szCs w:val="28"/>
              </w:rPr>
              <w:t>[</w:t>
            </w:r>
            <w:proofErr w:type="gramEnd"/>
            <w:r w:rsidRPr="00206FD7">
              <w:rPr>
                <w:rFonts w:cs="Arial"/>
                <w:bCs/>
                <w:sz w:val="24"/>
                <w:szCs w:val="28"/>
              </w:rPr>
              <w:t>Insert Manager/ Supervisor responsible]</w:t>
            </w:r>
            <w:bookmarkEnd w:id="0"/>
          </w:p>
        </w:tc>
        <w:tc>
          <w:tcPr>
            <w:tcW w:w="1993" w:type="dxa"/>
            <w:vAlign w:val="center"/>
          </w:tcPr>
          <w:p w14:paraId="568B9845" w14:textId="77777777" w:rsidR="000107EB" w:rsidRPr="000226F4" w:rsidRDefault="000107EB" w:rsidP="00825C0C">
            <w:pPr>
              <w:rPr>
                <w:rFonts w:cs="Arial"/>
                <w:b/>
                <w:sz w:val="24"/>
                <w:szCs w:val="28"/>
              </w:rPr>
            </w:pPr>
            <w:r w:rsidRPr="000226F4">
              <w:rPr>
                <w:rFonts w:cs="Arial"/>
                <w:b/>
                <w:sz w:val="24"/>
                <w:szCs w:val="28"/>
              </w:rPr>
              <w:t>Revision Date:</w:t>
            </w:r>
            <w:r w:rsidRPr="000226F4">
              <w:rPr>
                <w:rFonts w:cs="Arial"/>
                <w:b/>
                <w:i/>
                <w:iCs/>
                <w:sz w:val="24"/>
                <w:szCs w:val="28"/>
              </w:rPr>
              <w:t xml:space="preserve"> </w:t>
            </w:r>
            <w:r w:rsidRPr="005952CA">
              <w:rPr>
                <w:rFonts w:cs="Arial"/>
                <w:bCs/>
                <w:sz w:val="24"/>
                <w:szCs w:val="28"/>
              </w:rPr>
              <w:t>mm-dd-</w:t>
            </w:r>
            <w:proofErr w:type="spellStart"/>
            <w:r w:rsidRPr="005952CA">
              <w:rPr>
                <w:rFonts w:cs="Arial"/>
                <w:bCs/>
                <w:sz w:val="24"/>
                <w:szCs w:val="28"/>
              </w:rPr>
              <w:t>yyyy</w:t>
            </w:r>
            <w:proofErr w:type="spellEnd"/>
          </w:p>
        </w:tc>
      </w:tr>
    </w:tbl>
    <w:p w14:paraId="3BB8FC64" w14:textId="77777777" w:rsidR="00887070" w:rsidRDefault="00887070" w:rsidP="00E5063B">
      <w:pPr>
        <w:spacing w:after="240"/>
        <w:ind w:left="284" w:hanging="284"/>
      </w:pPr>
    </w:p>
    <w:p w14:paraId="5DABFA7B" w14:textId="0DDC78B7" w:rsidR="0013745C" w:rsidRPr="00A03D18" w:rsidRDefault="0013745C" w:rsidP="00EF72C0">
      <w:pPr>
        <w:pStyle w:val="Heading3"/>
        <w:numPr>
          <w:ilvl w:val="0"/>
          <w:numId w:val="34"/>
        </w:numPr>
        <w:ind w:left="284" w:hanging="284"/>
      </w:pPr>
      <w:r w:rsidRPr="00A03D18">
        <w:t xml:space="preserve">Purpose: </w:t>
      </w:r>
      <w:r w:rsidRPr="00A03D18">
        <w:tab/>
      </w:r>
    </w:p>
    <w:p w14:paraId="2331DF14" w14:textId="77777777" w:rsidR="0013745C" w:rsidRPr="00A03D18" w:rsidRDefault="0013745C" w:rsidP="0013745C">
      <w:r w:rsidRPr="00A03D18">
        <w:t>To ensure that the facility equipment and environment are clean and sanitary prior to operations.</w:t>
      </w:r>
    </w:p>
    <w:p w14:paraId="4B47CBC5" w14:textId="77777777" w:rsidR="0013745C" w:rsidRPr="00A03D18" w:rsidRDefault="0013745C" w:rsidP="0013745C">
      <w:pPr>
        <w:rPr>
          <w:rFonts w:cs="Arial"/>
          <w:b/>
          <w:bCs/>
        </w:rPr>
      </w:pPr>
    </w:p>
    <w:p w14:paraId="55EF20E8" w14:textId="79FEF594" w:rsidR="0013745C" w:rsidRPr="00E5063B" w:rsidRDefault="0013745C" w:rsidP="00EF72C0">
      <w:pPr>
        <w:pStyle w:val="Heading3"/>
        <w:numPr>
          <w:ilvl w:val="0"/>
          <w:numId w:val="34"/>
        </w:numPr>
        <w:ind w:left="284" w:hanging="284"/>
        <w:rPr>
          <w:rFonts w:cs="Arial"/>
        </w:rPr>
      </w:pPr>
      <w:r w:rsidRPr="0013745C">
        <w:t>Who:</w:t>
      </w:r>
      <w:r w:rsidRPr="0013745C">
        <w:rPr>
          <w:rFonts w:cs="Arial"/>
        </w:rPr>
        <w:t xml:space="preserve">    </w:t>
      </w:r>
      <w:r w:rsidRPr="0013745C">
        <w:rPr>
          <w:rFonts w:cs="Arial"/>
        </w:rPr>
        <w:tab/>
        <w:t xml:space="preserve"> </w:t>
      </w:r>
    </w:p>
    <w:p w14:paraId="51CE53EC" w14:textId="77777777" w:rsidR="0013745C" w:rsidRPr="00A03D18" w:rsidRDefault="0013745C" w:rsidP="0013745C">
      <w:pPr>
        <w:rPr>
          <w:rFonts w:cs="Arial"/>
        </w:rPr>
      </w:pPr>
      <w:r w:rsidRPr="00A03D18">
        <w:rPr>
          <w:rFonts w:cs="Arial"/>
        </w:rPr>
        <w:t xml:space="preserve">Trained </w:t>
      </w:r>
      <w:r>
        <w:rPr>
          <w:rFonts w:cs="Arial"/>
        </w:rPr>
        <w:t>worker (Monitor)</w:t>
      </w:r>
    </w:p>
    <w:p w14:paraId="7376774C" w14:textId="77777777" w:rsidR="0013745C" w:rsidRPr="00A03D18" w:rsidRDefault="0013745C" w:rsidP="0013745C">
      <w:pPr>
        <w:rPr>
          <w:rFonts w:cs="Arial"/>
          <w:b/>
          <w:bCs/>
        </w:rPr>
      </w:pPr>
    </w:p>
    <w:p w14:paraId="7708D535" w14:textId="44144BD7" w:rsidR="0013745C" w:rsidRPr="00E5063B" w:rsidRDefault="0013745C" w:rsidP="00EF72C0">
      <w:pPr>
        <w:pStyle w:val="Heading3"/>
        <w:numPr>
          <w:ilvl w:val="0"/>
          <w:numId w:val="34"/>
        </w:numPr>
        <w:ind w:left="284" w:hanging="284"/>
        <w:rPr>
          <w:rFonts w:cs="Arial"/>
        </w:rPr>
      </w:pPr>
      <w:r w:rsidRPr="0013745C">
        <w:t>Frequency:</w:t>
      </w:r>
      <w:r w:rsidRPr="0013745C">
        <w:rPr>
          <w:rFonts w:cs="Arial"/>
        </w:rPr>
        <w:t xml:space="preserve">    </w:t>
      </w:r>
      <w:r w:rsidRPr="0013745C">
        <w:rPr>
          <w:rFonts w:cs="Arial"/>
        </w:rPr>
        <w:tab/>
        <w:t xml:space="preserve">       </w:t>
      </w:r>
    </w:p>
    <w:p w14:paraId="28E84F63" w14:textId="77777777" w:rsidR="0013745C" w:rsidRPr="00A03D18" w:rsidRDefault="0013745C" w:rsidP="0013745C">
      <w:pPr>
        <w:rPr>
          <w:rFonts w:cs="Arial"/>
        </w:rPr>
      </w:pPr>
      <w:r w:rsidRPr="00A03D18">
        <w:rPr>
          <w:rFonts w:cs="Arial"/>
        </w:rPr>
        <w:t>Prior to the start of operations</w:t>
      </w:r>
      <w:r>
        <w:rPr>
          <w:rFonts w:cs="Arial"/>
        </w:rPr>
        <w:t xml:space="preserve"> in each kill day</w:t>
      </w:r>
    </w:p>
    <w:p w14:paraId="733A49A0" w14:textId="77777777" w:rsidR="0013745C" w:rsidRPr="00A03D18" w:rsidRDefault="0013745C" w:rsidP="0013745C">
      <w:pPr>
        <w:rPr>
          <w:rFonts w:cs="Arial"/>
          <w:b/>
          <w:bCs/>
        </w:rPr>
      </w:pPr>
    </w:p>
    <w:p w14:paraId="6AE53B80" w14:textId="312929D8" w:rsidR="0013745C" w:rsidRPr="00E5063B" w:rsidRDefault="0013745C" w:rsidP="0014063F">
      <w:pPr>
        <w:pStyle w:val="Heading3"/>
        <w:numPr>
          <w:ilvl w:val="0"/>
          <w:numId w:val="34"/>
        </w:numPr>
        <w:ind w:left="284" w:hanging="284"/>
      </w:pPr>
      <w:r w:rsidRPr="0013745C">
        <w:t xml:space="preserve">Procedure:     </w:t>
      </w:r>
    </w:p>
    <w:p w14:paraId="7728953B" w14:textId="77777777" w:rsidR="0013745C" w:rsidRPr="00A03D18" w:rsidRDefault="0013745C" w:rsidP="0013745C">
      <w:pPr>
        <w:rPr>
          <w:rFonts w:cs="Arial"/>
        </w:rPr>
      </w:pPr>
      <w:r w:rsidRPr="00A03D18">
        <w:rPr>
          <w:rFonts w:cs="Arial"/>
        </w:rPr>
        <w:t>1. Obtain Pre-operational Inspection Record.</w:t>
      </w:r>
    </w:p>
    <w:p w14:paraId="6AF202D3" w14:textId="77777777" w:rsidR="0013745C" w:rsidRPr="00A03D18" w:rsidRDefault="0013745C" w:rsidP="0013745C">
      <w:pPr>
        <w:rPr>
          <w:rFonts w:cs="Arial"/>
        </w:rPr>
      </w:pPr>
    </w:p>
    <w:p w14:paraId="6163455F" w14:textId="77777777" w:rsidR="0013745C" w:rsidRPr="00A03D18" w:rsidRDefault="0013745C" w:rsidP="0013745C">
      <w:pPr>
        <w:rPr>
          <w:rFonts w:cs="Arial"/>
        </w:rPr>
      </w:pPr>
      <w:r w:rsidRPr="00A03D18">
        <w:rPr>
          <w:rFonts w:cs="Arial"/>
        </w:rPr>
        <w:t>2. Check the temperature of the hot water sanitizers</w:t>
      </w:r>
      <w:r>
        <w:rPr>
          <w:rFonts w:cs="Arial"/>
        </w:rPr>
        <w:t xml:space="preserve"> used for knife sterilization</w:t>
      </w:r>
      <w:r w:rsidRPr="00A03D18">
        <w:rPr>
          <w:rFonts w:cs="Arial"/>
        </w:rPr>
        <w:t xml:space="preserve"> using a calibrated probe thermometer</w:t>
      </w:r>
      <w:r>
        <w:rPr>
          <w:rFonts w:cs="Arial"/>
        </w:rPr>
        <w:t xml:space="preserve"> and record it in the space provided</w:t>
      </w:r>
      <w:r w:rsidRPr="00A03D18">
        <w:rPr>
          <w:rFonts w:cs="Arial"/>
        </w:rPr>
        <w:t>. Sanitizers must be 82ºC (180</w:t>
      </w:r>
      <w:r w:rsidRPr="00A03D18">
        <w:rPr>
          <w:rFonts w:cs="Arial"/>
          <w:vertAlign w:val="superscript"/>
        </w:rPr>
        <w:t>o</w:t>
      </w:r>
      <w:r w:rsidRPr="00A03D18">
        <w:rPr>
          <w:rFonts w:cs="Arial"/>
        </w:rPr>
        <w:t>F) or higher.</w:t>
      </w:r>
    </w:p>
    <w:p w14:paraId="38693CEE" w14:textId="77777777" w:rsidR="0013745C" w:rsidRPr="00A03D18" w:rsidRDefault="0013745C" w:rsidP="0013745C">
      <w:pPr>
        <w:rPr>
          <w:rFonts w:cs="Arial"/>
        </w:rPr>
      </w:pPr>
    </w:p>
    <w:p w14:paraId="6FCF050C" w14:textId="5FE8C747" w:rsidR="0013745C" w:rsidRDefault="0013745C" w:rsidP="0013745C">
      <w:pPr>
        <w:rPr>
          <w:rFonts w:cs="Arial"/>
        </w:rPr>
      </w:pPr>
      <w:r w:rsidRPr="00A03D18">
        <w:rPr>
          <w:rFonts w:cs="Arial"/>
        </w:rPr>
        <w:t>3. Once cleaning/sanitizing procedures are finished, inspect listed items and rooms for visual cleanliness.</w:t>
      </w:r>
    </w:p>
    <w:p w14:paraId="6F4F0FF7" w14:textId="77777777" w:rsidR="00E5063B" w:rsidRPr="00A03D18" w:rsidRDefault="00E5063B" w:rsidP="0013745C">
      <w:pPr>
        <w:rPr>
          <w:rFonts w:cs="Arial"/>
        </w:rPr>
      </w:pPr>
    </w:p>
    <w:p w14:paraId="7A34EF71" w14:textId="1E20E5D6" w:rsidR="0013745C" w:rsidRPr="00A03D18" w:rsidRDefault="0013745C" w:rsidP="00E5063B">
      <w:pPr>
        <w:ind w:firstLine="360"/>
        <w:rPr>
          <w:rFonts w:cs="Arial"/>
        </w:rPr>
      </w:pPr>
      <w:r w:rsidRPr="00A03D18">
        <w:rPr>
          <w:rFonts w:cs="Arial"/>
        </w:rPr>
        <w:t>When doing the inspection, check for the following:</w:t>
      </w:r>
    </w:p>
    <w:p w14:paraId="3F2E0C77" w14:textId="1247D6F4" w:rsidR="0013745C" w:rsidRPr="00E5063B" w:rsidRDefault="0013745C" w:rsidP="00E5063B">
      <w:pPr>
        <w:numPr>
          <w:ilvl w:val="0"/>
          <w:numId w:val="17"/>
        </w:numPr>
        <w:rPr>
          <w:rFonts w:cs="Arial"/>
          <w:szCs w:val="20"/>
        </w:rPr>
      </w:pPr>
      <w:r w:rsidRPr="00E5063B">
        <w:rPr>
          <w:rFonts w:cs="Arial"/>
          <w:szCs w:val="20"/>
        </w:rPr>
        <w:t>Inspect all equipment and food contact surfaces for cleanliness. There must be no sign of food material or debris.</w:t>
      </w:r>
    </w:p>
    <w:p w14:paraId="0FBFB3E6" w14:textId="72F6D51A" w:rsidR="0013745C" w:rsidRPr="00E5063B" w:rsidRDefault="0013745C" w:rsidP="00E5063B">
      <w:pPr>
        <w:pStyle w:val="BodyTextIndent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E5063B">
        <w:rPr>
          <w:rFonts w:ascii="Arial" w:hAnsi="Arial" w:cs="Arial"/>
          <w:sz w:val="20"/>
          <w:szCs w:val="20"/>
        </w:rPr>
        <w:t xml:space="preserve">Inspect all non-foods contact areas of equipment and facilities for cleanliness (i.e. </w:t>
      </w:r>
      <w:proofErr w:type="gramStart"/>
      <w:r w:rsidRPr="00E5063B">
        <w:rPr>
          <w:rFonts w:ascii="Arial" w:hAnsi="Arial" w:cs="Arial"/>
          <w:sz w:val="20"/>
          <w:szCs w:val="20"/>
        </w:rPr>
        <w:t>undersides of</w:t>
      </w:r>
      <w:proofErr w:type="gramEnd"/>
      <w:r w:rsidRPr="00E5063B">
        <w:rPr>
          <w:rFonts w:ascii="Arial" w:hAnsi="Arial" w:cs="Arial"/>
          <w:sz w:val="20"/>
          <w:szCs w:val="20"/>
        </w:rPr>
        <w:t xml:space="preserve"> equipment, ceilings, walls, doors, light covers, floors, drains, overhead rails, equipment frames, </w:t>
      </w:r>
      <w:proofErr w:type="spellStart"/>
      <w:r w:rsidRPr="00E5063B">
        <w:rPr>
          <w:rFonts w:ascii="Arial" w:hAnsi="Arial" w:cs="Arial"/>
          <w:sz w:val="20"/>
          <w:szCs w:val="20"/>
        </w:rPr>
        <w:t>etc</w:t>
      </w:r>
      <w:proofErr w:type="spellEnd"/>
      <w:r w:rsidRPr="00E5063B">
        <w:rPr>
          <w:rFonts w:ascii="Arial" w:hAnsi="Arial" w:cs="Arial"/>
          <w:sz w:val="20"/>
          <w:szCs w:val="20"/>
        </w:rPr>
        <w:t xml:space="preserve">). These items must also be clean and free of food material or debris. </w:t>
      </w:r>
    </w:p>
    <w:p w14:paraId="48652C1C" w14:textId="77777777" w:rsidR="0013745C" w:rsidRPr="00E5063B" w:rsidRDefault="0013745C" w:rsidP="0013745C">
      <w:pPr>
        <w:pStyle w:val="BodyTextIndent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E5063B">
        <w:rPr>
          <w:rFonts w:ascii="Arial" w:hAnsi="Arial" w:cs="Arial"/>
          <w:sz w:val="20"/>
          <w:szCs w:val="20"/>
        </w:rPr>
        <w:t>Write down the temperature of cooler/freezer in the space provided.</w:t>
      </w:r>
    </w:p>
    <w:p w14:paraId="6C5A18CB" w14:textId="77777777" w:rsidR="0013745C" w:rsidRPr="00A03D18" w:rsidRDefault="0013745C" w:rsidP="0013745C">
      <w:pPr>
        <w:pStyle w:val="BodyTextIndent"/>
        <w:ind w:left="720" w:hanging="360"/>
      </w:pPr>
    </w:p>
    <w:p w14:paraId="57760FCB" w14:textId="434203D2" w:rsidR="0013745C" w:rsidRPr="00A03D18" w:rsidRDefault="0013745C" w:rsidP="0013745C">
      <w:pPr>
        <w:rPr>
          <w:rFonts w:cs="Arial"/>
        </w:rPr>
      </w:pPr>
      <w:r w:rsidRPr="00A03D18">
        <w:rPr>
          <w:rFonts w:cs="Arial"/>
        </w:rPr>
        <w:t>4. Using the Pre-operational Inspection Record, place a checkmark in the cleaned column if the item is clean. If an item is not clean, place a check in the unsatisfactory column. Record the issue in the Deviation section and record the Corrective Action</w:t>
      </w:r>
      <w:r w:rsidR="007D64FC">
        <w:rPr>
          <w:rFonts w:cs="Arial"/>
        </w:rPr>
        <w:t xml:space="preserve"> Taken</w:t>
      </w:r>
      <w:r w:rsidRPr="00A03D18">
        <w:rPr>
          <w:rFonts w:cs="Arial"/>
        </w:rPr>
        <w:t xml:space="preserve"> (i.e. re-cleaned and re-sanitized, not used, etc.).</w:t>
      </w:r>
    </w:p>
    <w:p w14:paraId="6748B5E3" w14:textId="77777777" w:rsidR="0013745C" w:rsidRPr="00A03D18" w:rsidRDefault="0013745C" w:rsidP="0013745C">
      <w:pPr>
        <w:rPr>
          <w:rFonts w:cs="Arial"/>
        </w:rPr>
      </w:pPr>
    </w:p>
    <w:p w14:paraId="6B76A8D1" w14:textId="77777777" w:rsidR="0013745C" w:rsidRPr="00A03D18" w:rsidRDefault="0013745C" w:rsidP="0013745C">
      <w:pPr>
        <w:rPr>
          <w:rFonts w:cs="Arial"/>
        </w:rPr>
      </w:pPr>
      <w:r>
        <w:rPr>
          <w:rFonts w:cs="Arial"/>
        </w:rPr>
        <w:t>5</w:t>
      </w:r>
      <w:r w:rsidRPr="00A03D18">
        <w:rPr>
          <w:rFonts w:cs="Arial"/>
        </w:rPr>
        <w:t xml:space="preserve">. Use sanitizer test strips to test the concentration of boot bath chemicals. Boot dips (footbaths) must be at least </w:t>
      </w:r>
      <w:r>
        <w:rPr>
          <w:rFonts w:cs="Arial"/>
        </w:rPr>
        <w:t>8</w:t>
      </w:r>
      <w:r w:rsidRPr="00A03D18">
        <w:rPr>
          <w:rFonts w:cs="Arial"/>
        </w:rPr>
        <w:t xml:space="preserve">00 ppm (if using </w:t>
      </w:r>
      <w:r>
        <w:rPr>
          <w:rFonts w:cs="Arial"/>
        </w:rPr>
        <w:t xml:space="preserve">active </w:t>
      </w:r>
      <w:r w:rsidRPr="00A03D18">
        <w:rPr>
          <w:rFonts w:cs="Arial"/>
        </w:rPr>
        <w:t xml:space="preserve">quaternary ammonium sanitizer). Follow instructions for mixing boot bath chemicals as specified in the Sanitation Program. </w:t>
      </w:r>
    </w:p>
    <w:p w14:paraId="42375495" w14:textId="77777777" w:rsidR="0013745C" w:rsidRPr="00A03D18" w:rsidRDefault="0013745C" w:rsidP="0013745C">
      <w:pPr>
        <w:ind w:left="1980" w:hanging="1980"/>
        <w:rPr>
          <w:rFonts w:cs="Arial"/>
          <w:b/>
          <w:bCs/>
        </w:rPr>
      </w:pPr>
    </w:p>
    <w:p w14:paraId="341BF1BF" w14:textId="597D82EE" w:rsidR="0013745C" w:rsidRPr="00E5063B" w:rsidRDefault="0013745C" w:rsidP="0014063F">
      <w:pPr>
        <w:pStyle w:val="Heading3"/>
        <w:numPr>
          <w:ilvl w:val="0"/>
          <w:numId w:val="34"/>
        </w:numPr>
        <w:ind w:left="284" w:hanging="284"/>
      </w:pPr>
      <w:r w:rsidRPr="0013745C">
        <w:t>Deviation and Corrective Action</w:t>
      </w:r>
      <w:r w:rsidR="00733DBB">
        <w:t xml:space="preserve"> Procedures</w:t>
      </w:r>
      <w:r w:rsidRPr="0013745C">
        <w:t xml:space="preserve">: </w:t>
      </w:r>
    </w:p>
    <w:p w14:paraId="2F160122" w14:textId="77777777" w:rsidR="0013745C" w:rsidRDefault="0013745C" w:rsidP="0013745C">
      <w:pPr>
        <w:rPr>
          <w:rFonts w:cs="Arial"/>
        </w:rPr>
      </w:pPr>
      <w:r w:rsidRPr="00A03D18">
        <w:rPr>
          <w:rFonts w:cs="Arial"/>
        </w:rPr>
        <w:t>If the hot water sanitizers are not 82ºC (180</w:t>
      </w:r>
      <w:r w:rsidRPr="00A03D18">
        <w:rPr>
          <w:rFonts w:cs="Arial"/>
          <w:vertAlign w:val="superscript"/>
        </w:rPr>
        <w:t>o</w:t>
      </w:r>
      <w:r w:rsidRPr="00A03D18">
        <w:rPr>
          <w:rFonts w:cs="Arial"/>
        </w:rPr>
        <w:t xml:space="preserve">F) or higher, adjust the temperature to obtain an acceptable temperature. Record the second temperature once adjusted. </w:t>
      </w:r>
    </w:p>
    <w:p w14:paraId="7A363988" w14:textId="7C07F25E" w:rsidR="0013745C" w:rsidRPr="00A03D18" w:rsidRDefault="0013745C" w:rsidP="0013745C">
      <w:pPr>
        <w:rPr>
          <w:rFonts w:cs="Arial"/>
        </w:rPr>
      </w:pPr>
      <w:r w:rsidRPr="00A03D18">
        <w:rPr>
          <w:rFonts w:cs="Arial"/>
        </w:rPr>
        <w:t xml:space="preserve">If sanitizers are not functioning, the </w:t>
      </w:r>
      <w:r>
        <w:rPr>
          <w:rFonts w:cs="Arial"/>
        </w:rPr>
        <w:t>Meat</w:t>
      </w:r>
      <w:r w:rsidRPr="00A03D18">
        <w:rPr>
          <w:rFonts w:cs="Arial"/>
        </w:rPr>
        <w:t xml:space="preserve"> Inspector </w:t>
      </w:r>
      <w:r w:rsidR="00E67155">
        <w:rPr>
          <w:rFonts w:cs="Arial"/>
        </w:rPr>
        <w:t>will</w:t>
      </w:r>
      <w:r w:rsidRPr="00A03D18">
        <w:rPr>
          <w:rFonts w:cs="Arial"/>
        </w:rPr>
        <w:t xml:space="preserve"> be </w:t>
      </w:r>
      <w:r w:rsidR="00B97104" w:rsidRPr="00A03D18">
        <w:rPr>
          <w:rFonts w:cs="Arial"/>
        </w:rPr>
        <w:t>notified,</w:t>
      </w:r>
      <w:r w:rsidRPr="00A03D18">
        <w:rPr>
          <w:rFonts w:cs="Arial"/>
        </w:rPr>
        <w:t xml:space="preserve"> </w:t>
      </w:r>
      <w:r w:rsidR="00E67155">
        <w:rPr>
          <w:rFonts w:cs="Arial"/>
        </w:rPr>
        <w:t xml:space="preserve">and an appropriate </w:t>
      </w:r>
      <w:r w:rsidR="00760521">
        <w:rPr>
          <w:rFonts w:cs="Arial"/>
        </w:rPr>
        <w:t>short-term</w:t>
      </w:r>
      <w:r w:rsidR="00E46C00">
        <w:rPr>
          <w:rFonts w:cs="Arial"/>
        </w:rPr>
        <w:t xml:space="preserve"> alternative will be discussed and implemented.</w:t>
      </w:r>
    </w:p>
    <w:p w14:paraId="0D4A21DA" w14:textId="77777777" w:rsidR="0013745C" w:rsidRPr="00A03D18" w:rsidRDefault="0013745C" w:rsidP="0013745C">
      <w:pPr>
        <w:rPr>
          <w:rFonts w:cs="Arial"/>
        </w:rPr>
      </w:pPr>
      <w:r w:rsidRPr="00A03D18">
        <w:rPr>
          <w:rFonts w:cs="Arial"/>
        </w:rPr>
        <w:tab/>
      </w:r>
    </w:p>
    <w:p w14:paraId="70015D04" w14:textId="59CD6697" w:rsidR="0013745C" w:rsidRPr="00A03D18" w:rsidRDefault="0013745C" w:rsidP="0013745C">
      <w:pPr>
        <w:rPr>
          <w:rFonts w:cs="Arial"/>
        </w:rPr>
      </w:pPr>
      <w:r w:rsidRPr="00A03D18">
        <w:rPr>
          <w:rFonts w:cs="Arial"/>
        </w:rPr>
        <w:t xml:space="preserve">All dirty equipment </w:t>
      </w:r>
      <w:r w:rsidR="00760521">
        <w:rPr>
          <w:rFonts w:cs="Arial"/>
        </w:rPr>
        <w:t>will be noted as non-compliant</w:t>
      </w:r>
      <w:r w:rsidRPr="00A03D18">
        <w:rPr>
          <w:rFonts w:cs="Arial"/>
        </w:rPr>
        <w:t xml:space="preserve">. </w:t>
      </w:r>
      <w:r w:rsidR="00760521">
        <w:rPr>
          <w:rFonts w:cs="Arial"/>
        </w:rPr>
        <w:t>The cleaner or a worker will be informed</w:t>
      </w:r>
      <w:r w:rsidR="00CB6556">
        <w:rPr>
          <w:rFonts w:cs="Arial"/>
        </w:rPr>
        <w:t xml:space="preserve"> of </w:t>
      </w:r>
      <w:proofErr w:type="gramStart"/>
      <w:r w:rsidR="00CB6556">
        <w:rPr>
          <w:rFonts w:cs="Arial"/>
        </w:rPr>
        <w:t>the non</w:t>
      </w:r>
      <w:proofErr w:type="gramEnd"/>
      <w:r w:rsidR="00CB6556">
        <w:rPr>
          <w:rFonts w:cs="Arial"/>
        </w:rPr>
        <w:t>-compliance and that it must be re-cleaned and sanitized before use according to SSOP.</w:t>
      </w:r>
    </w:p>
    <w:p w14:paraId="7F5A64D3" w14:textId="77777777" w:rsidR="0013745C" w:rsidRPr="00A03D18" w:rsidRDefault="0013745C" w:rsidP="0013745C">
      <w:pPr>
        <w:rPr>
          <w:rFonts w:cs="Arial"/>
        </w:rPr>
      </w:pPr>
    </w:p>
    <w:p w14:paraId="49DAF4F4" w14:textId="0D7BE70B" w:rsidR="0013745C" w:rsidRDefault="0013745C" w:rsidP="0013745C">
      <w:pPr>
        <w:rPr>
          <w:rFonts w:cs="Arial"/>
        </w:rPr>
      </w:pPr>
      <w:r w:rsidRPr="00A03D18">
        <w:rPr>
          <w:rFonts w:cs="Arial"/>
        </w:rPr>
        <w:t xml:space="preserve">If the boot bath concentration is not at least </w:t>
      </w:r>
      <w:r>
        <w:rPr>
          <w:rFonts w:cs="Arial"/>
        </w:rPr>
        <w:t>8</w:t>
      </w:r>
      <w:r w:rsidRPr="00A03D18">
        <w:rPr>
          <w:rFonts w:cs="Arial"/>
        </w:rPr>
        <w:t xml:space="preserve">00 ppm, </w:t>
      </w:r>
      <w:r w:rsidR="00CB6556">
        <w:rPr>
          <w:rFonts w:cs="Arial"/>
        </w:rPr>
        <w:t xml:space="preserve">the </w:t>
      </w:r>
      <w:r w:rsidRPr="00A03D18">
        <w:rPr>
          <w:rFonts w:cs="Arial"/>
        </w:rPr>
        <w:t xml:space="preserve">chemicals </w:t>
      </w:r>
      <w:r w:rsidR="00CB6556">
        <w:rPr>
          <w:rFonts w:cs="Arial"/>
        </w:rPr>
        <w:t>will be</w:t>
      </w:r>
      <w:r w:rsidR="001D077C">
        <w:rPr>
          <w:rFonts w:cs="Arial"/>
        </w:rPr>
        <w:t xml:space="preserve"> adjusted </w:t>
      </w:r>
      <w:r w:rsidRPr="00A03D18">
        <w:rPr>
          <w:rFonts w:cs="Arial"/>
        </w:rPr>
        <w:t xml:space="preserve">to give </w:t>
      </w:r>
      <w:proofErr w:type="gramStart"/>
      <w:r w:rsidRPr="00A03D18">
        <w:rPr>
          <w:rFonts w:cs="Arial"/>
        </w:rPr>
        <w:t>the proper</w:t>
      </w:r>
      <w:proofErr w:type="gramEnd"/>
      <w:r w:rsidRPr="00A03D18">
        <w:rPr>
          <w:rFonts w:cs="Arial"/>
        </w:rPr>
        <w:t xml:space="preserve"> </w:t>
      </w:r>
      <w:r w:rsidR="004954DD" w:rsidRPr="00A03D18">
        <w:rPr>
          <w:rFonts w:cs="Arial"/>
        </w:rPr>
        <w:t>concentration,</w:t>
      </w:r>
      <w:r w:rsidR="001D077C">
        <w:rPr>
          <w:rFonts w:cs="Arial"/>
        </w:rPr>
        <w:t xml:space="preserve"> and a retest will be performed to </w:t>
      </w:r>
      <w:r w:rsidR="00B97104">
        <w:rPr>
          <w:rFonts w:cs="Arial"/>
        </w:rPr>
        <w:t>confirm.</w:t>
      </w:r>
      <w:r w:rsidRPr="00A03D18">
        <w:rPr>
          <w:rFonts w:cs="Arial"/>
        </w:rPr>
        <w:t xml:space="preserve"> </w:t>
      </w:r>
    </w:p>
    <w:p w14:paraId="6FF409AE" w14:textId="77777777" w:rsidR="0013745C" w:rsidRDefault="0013745C" w:rsidP="0013745C">
      <w:pPr>
        <w:rPr>
          <w:rFonts w:cs="Arial"/>
        </w:rPr>
      </w:pPr>
    </w:p>
    <w:p w14:paraId="00245EA3" w14:textId="77777777" w:rsidR="0013745C" w:rsidRDefault="0013745C" w:rsidP="0013745C">
      <w:pPr>
        <w:rPr>
          <w:rFonts w:cs="Arial"/>
        </w:rPr>
      </w:pPr>
      <w:r>
        <w:rPr>
          <w:rFonts w:cs="Arial"/>
        </w:rPr>
        <w:t>All deviation and corrective actions must be recorded in the deviations and corrective actions section of the ‘Pre-operational Inspection Record’.</w:t>
      </w:r>
    </w:p>
    <w:p w14:paraId="11944EC5" w14:textId="09F6B59C" w:rsidR="0013745C" w:rsidRPr="00F134ED" w:rsidRDefault="0013745C" w:rsidP="0013745C">
      <w:pPr>
        <w:rPr>
          <w:rFonts w:cs="Arial"/>
        </w:rPr>
      </w:pPr>
      <w:r>
        <w:rPr>
          <w:rFonts w:cs="Arial"/>
        </w:rPr>
        <w:t xml:space="preserve">All corrective actions </w:t>
      </w:r>
      <w:r w:rsidR="001D077C">
        <w:rPr>
          <w:rFonts w:cs="Arial"/>
        </w:rPr>
        <w:t xml:space="preserve">will be re-checked </w:t>
      </w:r>
      <w:proofErr w:type="gramStart"/>
      <w:r w:rsidR="001D077C">
        <w:rPr>
          <w:rFonts w:cs="Arial"/>
        </w:rPr>
        <w:t>that</w:t>
      </w:r>
      <w:proofErr w:type="gramEnd"/>
      <w:r w:rsidR="001D077C">
        <w:rPr>
          <w:rFonts w:cs="Arial"/>
        </w:rPr>
        <w:t xml:space="preserve"> </w:t>
      </w:r>
      <w:r w:rsidR="00DF76A8">
        <w:rPr>
          <w:rFonts w:cs="Arial"/>
        </w:rPr>
        <w:t>they have been</w:t>
      </w:r>
      <w:r>
        <w:rPr>
          <w:rFonts w:cs="Arial"/>
        </w:rPr>
        <w:t xml:space="preserve"> completed</w:t>
      </w:r>
      <w:r w:rsidR="00DF76A8">
        <w:rPr>
          <w:rFonts w:cs="Arial"/>
        </w:rPr>
        <w:t xml:space="preserve"> by the monitor</w:t>
      </w:r>
      <w:r>
        <w:rPr>
          <w:rFonts w:cs="Arial"/>
        </w:rPr>
        <w:t xml:space="preserve"> before operations can begin.</w:t>
      </w:r>
    </w:p>
    <w:p w14:paraId="3EB8C679" w14:textId="08B1C977" w:rsidR="0013745C" w:rsidRPr="00E5063B" w:rsidRDefault="0013745C" w:rsidP="0014063F">
      <w:pPr>
        <w:pStyle w:val="Heading3"/>
        <w:numPr>
          <w:ilvl w:val="0"/>
          <w:numId w:val="34"/>
        </w:numPr>
        <w:ind w:left="284" w:hanging="284"/>
      </w:pPr>
      <w:r w:rsidRPr="0013745C">
        <w:lastRenderedPageBreak/>
        <w:t>Verification</w:t>
      </w:r>
      <w:r w:rsidR="00733DBB">
        <w:t xml:space="preserve"> Procedures:</w:t>
      </w:r>
    </w:p>
    <w:p w14:paraId="75E4561F" w14:textId="10048EA9" w:rsidR="00E5063B" w:rsidRDefault="0013745C" w:rsidP="00E5063B">
      <w:pPr>
        <w:spacing w:after="240"/>
        <w:rPr>
          <w:rFonts w:cs="Arial"/>
        </w:rPr>
      </w:pPr>
      <w:r>
        <w:rPr>
          <w:rFonts w:cs="Arial"/>
        </w:rPr>
        <w:t xml:space="preserve">Verification is done by the operator or a trained </w:t>
      </w:r>
      <w:proofErr w:type="gramStart"/>
      <w:r>
        <w:rPr>
          <w:rFonts w:cs="Arial"/>
        </w:rPr>
        <w:t>designate</w:t>
      </w:r>
      <w:proofErr w:type="gramEnd"/>
      <w:r>
        <w:rPr>
          <w:rFonts w:cs="Arial"/>
        </w:rPr>
        <w:t xml:space="preserve"> (</w:t>
      </w:r>
      <w:r w:rsidR="00F134ED">
        <w:rPr>
          <w:rFonts w:cs="Arial"/>
        </w:rPr>
        <w:t>not</w:t>
      </w:r>
      <w:r>
        <w:rPr>
          <w:rFonts w:cs="Arial"/>
        </w:rPr>
        <w:t xml:space="preserve"> the monitor). </w:t>
      </w:r>
    </w:p>
    <w:p w14:paraId="3CD72B49" w14:textId="0DD00469" w:rsidR="0013745C" w:rsidRDefault="0013745C" w:rsidP="00E5063B">
      <w:pPr>
        <w:spacing w:after="240"/>
        <w:rPr>
          <w:rFonts w:cs="Arial"/>
        </w:rPr>
      </w:pPr>
      <w:r>
        <w:rPr>
          <w:rFonts w:cs="Arial"/>
        </w:rPr>
        <w:t>Record verification</w:t>
      </w:r>
      <w:r w:rsidR="00463AE0">
        <w:rPr>
          <w:rFonts w:cs="Arial"/>
        </w:rPr>
        <w:t>:</w:t>
      </w:r>
      <w:r>
        <w:rPr>
          <w:rFonts w:cs="Arial"/>
        </w:rPr>
        <w:t xml:space="preserve"> after each pre-operational inspection</w:t>
      </w:r>
      <w:r w:rsidR="00463AE0">
        <w:rPr>
          <w:rFonts w:cs="Arial"/>
        </w:rPr>
        <w:t>.</w:t>
      </w:r>
      <w:r w:rsidR="00463AE0">
        <w:rPr>
          <w:rFonts w:cs="Arial"/>
        </w:rPr>
        <w:br/>
        <w:t>O</w:t>
      </w:r>
      <w:r>
        <w:rPr>
          <w:rFonts w:cs="Arial"/>
        </w:rPr>
        <w:t>n-site verification</w:t>
      </w:r>
      <w:r w:rsidR="00463AE0">
        <w:rPr>
          <w:rFonts w:cs="Arial"/>
        </w:rPr>
        <w:t>:</w:t>
      </w:r>
      <w:r>
        <w:rPr>
          <w:rFonts w:cs="Arial"/>
        </w:rPr>
        <w:t xml:space="preserve"> once a month </w:t>
      </w:r>
      <w:r w:rsidR="00785D54">
        <w:rPr>
          <w:rFonts w:cs="Arial"/>
        </w:rPr>
        <w:t>by the verifier through random</w:t>
      </w:r>
      <w:r w:rsidR="00621276">
        <w:rPr>
          <w:rFonts w:cs="Arial"/>
        </w:rPr>
        <w:t xml:space="preserve"> spot checks of a room and the equipment </w:t>
      </w:r>
      <w:r>
        <w:rPr>
          <w:rFonts w:cs="Arial"/>
        </w:rPr>
        <w:t xml:space="preserve">to ensure all areas are clean. </w:t>
      </w:r>
    </w:p>
    <w:p w14:paraId="2CD2BDF8" w14:textId="6A154424" w:rsidR="0013745C" w:rsidRPr="00393653" w:rsidRDefault="0013745C" w:rsidP="0013745C">
      <w:pPr>
        <w:rPr>
          <w:rFonts w:cs="Arial"/>
        </w:rPr>
      </w:pPr>
      <w:r>
        <w:rPr>
          <w:rFonts w:cs="Arial"/>
        </w:rPr>
        <w:t>If the area and equipment are found clean, then the verifier needs to sign and date the verification section of the record</w:t>
      </w:r>
      <w:r w:rsidR="00EB7B51">
        <w:rPr>
          <w:rFonts w:cs="Arial"/>
        </w:rPr>
        <w:t xml:space="preserve"> and mark as acceptable</w:t>
      </w:r>
      <w:r>
        <w:rPr>
          <w:rFonts w:cs="Arial"/>
        </w:rPr>
        <w:t>.</w:t>
      </w:r>
      <w:r w:rsidR="00EB7B51">
        <w:rPr>
          <w:rFonts w:cs="Arial"/>
        </w:rPr>
        <w:t xml:space="preserve"> </w:t>
      </w:r>
      <w:r w:rsidR="00355381">
        <w:rPr>
          <w:rFonts w:cs="Arial"/>
        </w:rPr>
        <w:br/>
      </w:r>
      <w:r w:rsidR="00EB7B51">
        <w:rPr>
          <w:rFonts w:cs="Arial"/>
        </w:rPr>
        <w:t>If the requirements</w:t>
      </w:r>
      <w:r w:rsidR="00BB7B98">
        <w:rPr>
          <w:rFonts w:cs="Arial"/>
        </w:rPr>
        <w:t xml:space="preserve"> for cleanliness</w:t>
      </w:r>
      <w:r w:rsidR="00EB7B51">
        <w:rPr>
          <w:rFonts w:cs="Arial"/>
        </w:rPr>
        <w:t xml:space="preserve"> are not met</w:t>
      </w:r>
      <w:r w:rsidR="00355381">
        <w:rPr>
          <w:rFonts w:cs="Arial"/>
        </w:rPr>
        <w:t xml:space="preserve">, then mark as unacceptable-requires follow up. This is then followed by </w:t>
      </w:r>
      <w:r w:rsidR="00BB7B98">
        <w:rPr>
          <w:rFonts w:cs="Arial"/>
        </w:rPr>
        <w:t>corrective action and verification process, until the results are acceptable.</w:t>
      </w:r>
    </w:p>
    <w:p w14:paraId="2BCEA55E" w14:textId="77777777" w:rsidR="0013745C" w:rsidRDefault="0013745C" w:rsidP="0013745C">
      <w:pPr>
        <w:rPr>
          <w:rFonts w:cs="Arial"/>
          <w:b/>
          <w:bCs/>
        </w:rPr>
      </w:pPr>
    </w:p>
    <w:p w14:paraId="00500093" w14:textId="4280DA0B" w:rsidR="0013745C" w:rsidRPr="00B36FFE" w:rsidRDefault="0013745C" w:rsidP="0014063F">
      <w:pPr>
        <w:pStyle w:val="Heading3"/>
        <w:numPr>
          <w:ilvl w:val="0"/>
          <w:numId w:val="34"/>
        </w:numPr>
        <w:ind w:left="284" w:hanging="284"/>
      </w:pPr>
      <w:r w:rsidRPr="0013745C">
        <w:t xml:space="preserve">Record: </w:t>
      </w:r>
    </w:p>
    <w:p w14:paraId="1832AFCB" w14:textId="77777777" w:rsidR="0013745C" w:rsidRPr="00A03D18" w:rsidRDefault="0013745C" w:rsidP="0013745C">
      <w:pPr>
        <w:pStyle w:val="Header"/>
        <w:rPr>
          <w:rFonts w:cs="Arial"/>
        </w:rPr>
      </w:pPr>
      <w:r w:rsidRPr="00A03D18">
        <w:rPr>
          <w:rFonts w:cs="Arial"/>
        </w:rPr>
        <w:t>Pre-operational Inspection Record</w:t>
      </w:r>
    </w:p>
    <w:p w14:paraId="5BCB3B15" w14:textId="77777777" w:rsidR="0013745C" w:rsidRPr="00A03D18" w:rsidRDefault="0013745C" w:rsidP="0013745C">
      <w:pPr>
        <w:rPr>
          <w:rFonts w:cs="Arial"/>
        </w:rPr>
      </w:pPr>
    </w:p>
    <w:p w14:paraId="6E298032" w14:textId="77777777" w:rsidR="00B36FFE" w:rsidRDefault="00B36FFE" w:rsidP="0014063F">
      <w:pPr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>8. Review:</w:t>
      </w:r>
    </w:p>
    <w:p w14:paraId="4927E2CB" w14:textId="77777777" w:rsidR="00B36FFE" w:rsidRPr="00FC0A77" w:rsidRDefault="00B36FFE" w:rsidP="00B36FFE">
      <w:pPr>
        <w:rPr>
          <w:rFonts w:cs="Arial"/>
          <w:szCs w:val="20"/>
        </w:rPr>
      </w:pPr>
      <w:r>
        <w:rPr>
          <w:rFonts w:cs="Arial"/>
          <w:szCs w:val="20"/>
        </w:rPr>
        <w:t xml:space="preserve">This procedure needs to be reviewed annually and revised in case of any changes in the procedures. Any revision or review needs to be recorded in the Revision/Review Log, with the date of revision/review, </w:t>
      </w:r>
      <w:proofErr w:type="gramStart"/>
      <w:r>
        <w:rPr>
          <w:rFonts w:cs="Arial"/>
          <w:szCs w:val="20"/>
        </w:rPr>
        <w:t>version#,</w:t>
      </w:r>
      <w:proofErr w:type="gramEnd"/>
      <w:r>
        <w:rPr>
          <w:rFonts w:cs="Arial"/>
          <w:szCs w:val="20"/>
        </w:rPr>
        <w:t xml:space="preserve"> description of change and the personnel involved in revision.</w:t>
      </w:r>
    </w:p>
    <w:p w14:paraId="1A345D7D" w14:textId="77777777" w:rsidR="00B36FFE" w:rsidRDefault="00B36FFE" w:rsidP="00B36FFE">
      <w:pPr>
        <w:rPr>
          <w:rFonts w:cs="Arial"/>
          <w:b/>
          <w:bCs/>
          <w:sz w:val="24"/>
        </w:rPr>
      </w:pPr>
    </w:p>
    <w:p w14:paraId="42BBC2B5" w14:textId="1253A685" w:rsidR="00B36FFE" w:rsidRPr="0014063F" w:rsidRDefault="00B36FFE" w:rsidP="00B36FFE">
      <w:pPr>
        <w:rPr>
          <w:rFonts w:cs="Arial"/>
          <w:b/>
          <w:bCs/>
          <w:sz w:val="22"/>
          <w:szCs w:val="22"/>
        </w:rPr>
      </w:pPr>
      <w:r w:rsidRPr="00A4733A">
        <w:rPr>
          <w:rFonts w:cs="Arial"/>
          <w:b/>
          <w:bCs/>
          <w:sz w:val="22"/>
          <w:szCs w:val="22"/>
        </w:rPr>
        <w:t>8.1 Revision/ Review Log:</w:t>
      </w:r>
    </w:p>
    <w:tbl>
      <w:tblPr>
        <w:tblW w:w="100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6"/>
        <w:gridCol w:w="1417"/>
        <w:gridCol w:w="6359"/>
        <w:gridCol w:w="1418"/>
      </w:tblGrid>
      <w:tr w:rsidR="00462D7A" w:rsidRPr="002C6404" w14:paraId="178642A1" w14:textId="77777777" w:rsidTr="00825C0C">
        <w:trPr>
          <w:trHeight w:val="203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C86264E" w14:textId="77777777" w:rsidR="00462D7A" w:rsidRPr="001F7809" w:rsidRDefault="00462D7A" w:rsidP="00825C0C">
            <w:pPr>
              <w:spacing w:before="3"/>
              <w:jc w:val="center"/>
              <w:rPr>
                <w:rFonts w:cs="Arial"/>
                <w:b/>
                <w:bCs/>
                <w:lang w:eastAsia="en-CA"/>
              </w:rPr>
            </w:pPr>
            <w:r>
              <w:rPr>
                <w:rFonts w:cs="Arial"/>
                <w:b/>
                <w:bCs/>
                <w:lang w:eastAsia="en-CA"/>
              </w:rPr>
              <w:t>Version No.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17862AA" w14:textId="77777777" w:rsidR="00462D7A" w:rsidRPr="001F7809" w:rsidRDefault="00462D7A" w:rsidP="00825C0C">
            <w:pPr>
              <w:spacing w:before="3"/>
              <w:rPr>
                <w:rFonts w:cs="Arial"/>
                <w:b/>
                <w:bCs/>
                <w:lang w:eastAsia="en-CA"/>
              </w:rPr>
            </w:pPr>
            <w:r w:rsidRPr="00F13815">
              <w:rPr>
                <w:rFonts w:cs="Arial"/>
                <w:b/>
                <w:bCs/>
                <w:color w:val="000000"/>
                <w:lang w:eastAsia="en-CA"/>
              </w:rPr>
              <w:t>Revision Date/ Annual review date</w:t>
            </w:r>
            <w:r>
              <w:rPr>
                <w:rFonts w:cs="Arial"/>
                <w:b/>
                <w:bCs/>
                <w:lang w:eastAsia="en-CA"/>
              </w:rPr>
              <w:t xml:space="preserve"> </w:t>
            </w:r>
          </w:p>
        </w:tc>
        <w:tc>
          <w:tcPr>
            <w:tcW w:w="6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26DF5FD" w14:textId="77777777" w:rsidR="00462D7A" w:rsidRPr="001F7809" w:rsidRDefault="00462D7A" w:rsidP="00825C0C">
            <w:pPr>
              <w:spacing w:before="3"/>
              <w:ind w:left="1327" w:right="939" w:hanging="375"/>
              <w:jc w:val="center"/>
              <w:rPr>
                <w:rFonts w:cs="Arial"/>
                <w:b/>
                <w:bCs/>
                <w:lang w:eastAsia="en-CA"/>
              </w:rPr>
            </w:pPr>
            <w:r>
              <w:rPr>
                <w:rFonts w:cs="Arial"/>
                <w:b/>
                <w:bCs/>
                <w:lang w:eastAsia="en-CA"/>
              </w:rPr>
              <w:t>Description of Change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F82C9D8" w14:textId="77777777" w:rsidR="00462D7A" w:rsidRPr="001F7809" w:rsidRDefault="00462D7A" w:rsidP="00825C0C">
            <w:pPr>
              <w:spacing w:before="3"/>
              <w:ind w:right="82" w:hanging="143"/>
              <w:jc w:val="center"/>
              <w:rPr>
                <w:rFonts w:cs="Arial"/>
                <w:b/>
                <w:bCs/>
                <w:lang w:eastAsia="en-CA"/>
              </w:rPr>
            </w:pPr>
            <w:r>
              <w:rPr>
                <w:rFonts w:cs="Arial"/>
                <w:b/>
                <w:bCs/>
                <w:lang w:eastAsia="en-CA"/>
              </w:rPr>
              <w:t>Revised/ Reviewed by</w:t>
            </w:r>
          </w:p>
        </w:tc>
      </w:tr>
      <w:tr w:rsidR="00462D7A" w:rsidRPr="002C6404" w14:paraId="08B74981" w14:textId="77777777" w:rsidTr="00117FC7">
        <w:trPr>
          <w:trHeight w:val="38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6E831" w14:textId="77777777" w:rsidR="00462D7A" w:rsidRPr="002C6404" w:rsidRDefault="00462D7A" w:rsidP="00825C0C">
            <w:pPr>
              <w:spacing w:before="2"/>
              <w:ind w:left="127" w:right="123"/>
              <w:jc w:val="center"/>
              <w:rPr>
                <w:rFonts w:cs="Arial"/>
                <w:lang w:eastAsia="en-C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66123" w14:textId="77777777" w:rsidR="00462D7A" w:rsidRPr="002C6404" w:rsidRDefault="00462D7A" w:rsidP="00825C0C">
            <w:pPr>
              <w:spacing w:before="2"/>
              <w:ind w:left="10"/>
              <w:jc w:val="center"/>
              <w:rPr>
                <w:rFonts w:cs="Arial"/>
                <w:lang w:eastAsia="en-CA"/>
              </w:rPr>
            </w:pPr>
          </w:p>
        </w:tc>
        <w:tc>
          <w:tcPr>
            <w:tcW w:w="6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9648A" w14:textId="77777777" w:rsidR="00462D7A" w:rsidRPr="002C6404" w:rsidRDefault="00462D7A" w:rsidP="00825C0C">
            <w:pPr>
              <w:spacing w:before="2"/>
              <w:ind w:right="1320"/>
              <w:jc w:val="center"/>
              <w:rPr>
                <w:rFonts w:cs="Arial"/>
                <w:lang w:eastAsia="en-C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2E064" w14:textId="77777777" w:rsidR="00462D7A" w:rsidRPr="002C6404" w:rsidRDefault="00462D7A" w:rsidP="00825C0C">
            <w:pPr>
              <w:spacing w:before="2"/>
              <w:ind w:left="299" w:right="299"/>
              <w:jc w:val="center"/>
              <w:rPr>
                <w:rFonts w:cs="Arial"/>
                <w:lang w:eastAsia="en-CA"/>
              </w:rPr>
            </w:pPr>
          </w:p>
        </w:tc>
      </w:tr>
      <w:tr w:rsidR="00462D7A" w:rsidRPr="002C6404" w14:paraId="1C508691" w14:textId="77777777" w:rsidTr="00117FC7">
        <w:trPr>
          <w:trHeight w:val="386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B7FEC" w14:textId="77777777" w:rsidR="00462D7A" w:rsidRPr="002C6404" w:rsidRDefault="00462D7A" w:rsidP="00825C0C">
            <w:pPr>
              <w:spacing w:before="27"/>
              <w:ind w:left="127" w:right="123"/>
              <w:jc w:val="center"/>
              <w:rPr>
                <w:rFonts w:cs="Arial"/>
                <w:lang w:eastAsia="en-C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78B6D" w14:textId="77777777" w:rsidR="00462D7A" w:rsidRPr="002C6404" w:rsidRDefault="00462D7A" w:rsidP="00825C0C">
            <w:pPr>
              <w:spacing w:before="27"/>
              <w:ind w:left="10"/>
              <w:jc w:val="center"/>
              <w:rPr>
                <w:rFonts w:cs="Arial"/>
                <w:lang w:eastAsia="en-CA"/>
              </w:rPr>
            </w:pPr>
          </w:p>
        </w:tc>
        <w:tc>
          <w:tcPr>
            <w:tcW w:w="6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CB6D5" w14:textId="77777777" w:rsidR="00462D7A" w:rsidRPr="002C6404" w:rsidRDefault="00462D7A" w:rsidP="00825C0C">
            <w:pPr>
              <w:spacing w:before="27"/>
              <w:ind w:right="1327"/>
              <w:jc w:val="center"/>
              <w:rPr>
                <w:rFonts w:cs="Arial"/>
                <w:lang w:eastAsia="en-C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EC1E1" w14:textId="77777777" w:rsidR="00462D7A" w:rsidRPr="002C6404" w:rsidRDefault="00462D7A" w:rsidP="00825C0C">
            <w:pPr>
              <w:spacing w:before="27"/>
              <w:ind w:left="300" w:right="289"/>
              <w:jc w:val="center"/>
              <w:rPr>
                <w:rFonts w:cs="Arial"/>
                <w:lang w:eastAsia="en-CA"/>
              </w:rPr>
            </w:pPr>
          </w:p>
        </w:tc>
      </w:tr>
      <w:tr w:rsidR="00462D7A" w:rsidRPr="002C6404" w14:paraId="0B8AB3FC" w14:textId="77777777" w:rsidTr="00117FC7">
        <w:trPr>
          <w:trHeight w:val="363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73A7F" w14:textId="77777777" w:rsidR="00462D7A" w:rsidRPr="002C6404" w:rsidRDefault="00462D7A" w:rsidP="00825C0C">
            <w:pPr>
              <w:spacing w:before="27"/>
              <w:ind w:left="127" w:right="123"/>
              <w:jc w:val="center"/>
              <w:rPr>
                <w:rFonts w:cs="Arial"/>
                <w:lang w:eastAsia="en-C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C0177" w14:textId="77777777" w:rsidR="00462D7A" w:rsidRPr="002C6404" w:rsidRDefault="00462D7A" w:rsidP="00825C0C">
            <w:pPr>
              <w:spacing w:before="27"/>
              <w:ind w:left="10"/>
              <w:jc w:val="center"/>
              <w:rPr>
                <w:rFonts w:cs="Arial"/>
                <w:lang w:eastAsia="en-CA"/>
              </w:rPr>
            </w:pPr>
          </w:p>
        </w:tc>
        <w:tc>
          <w:tcPr>
            <w:tcW w:w="6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0F836" w14:textId="77777777" w:rsidR="00462D7A" w:rsidRPr="002C6404" w:rsidRDefault="00462D7A" w:rsidP="00825C0C">
            <w:pPr>
              <w:spacing w:before="27"/>
              <w:ind w:right="1327"/>
              <w:jc w:val="center"/>
              <w:rPr>
                <w:rFonts w:cs="Arial"/>
                <w:lang w:eastAsia="en-C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F227B" w14:textId="77777777" w:rsidR="00462D7A" w:rsidRPr="002C6404" w:rsidRDefault="00462D7A" w:rsidP="00825C0C">
            <w:pPr>
              <w:spacing w:before="27"/>
              <w:ind w:left="300" w:right="289"/>
              <w:jc w:val="center"/>
              <w:rPr>
                <w:rFonts w:cs="Arial"/>
                <w:lang w:eastAsia="en-CA"/>
              </w:rPr>
            </w:pPr>
          </w:p>
        </w:tc>
      </w:tr>
      <w:tr w:rsidR="00462D7A" w:rsidRPr="002C6404" w14:paraId="3E389822" w14:textId="77777777" w:rsidTr="00117FC7">
        <w:trPr>
          <w:trHeight w:val="413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78237" w14:textId="77777777" w:rsidR="00462D7A" w:rsidRPr="002C6404" w:rsidRDefault="00462D7A" w:rsidP="00825C0C">
            <w:pPr>
              <w:spacing w:before="27"/>
              <w:ind w:left="127" w:right="123"/>
              <w:jc w:val="center"/>
              <w:rPr>
                <w:rFonts w:cs="Arial"/>
                <w:lang w:eastAsia="en-C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B769B" w14:textId="77777777" w:rsidR="00462D7A" w:rsidRPr="002C6404" w:rsidRDefault="00462D7A" w:rsidP="00825C0C">
            <w:pPr>
              <w:spacing w:before="27"/>
              <w:ind w:left="10"/>
              <w:jc w:val="center"/>
              <w:rPr>
                <w:rFonts w:cs="Arial"/>
                <w:lang w:eastAsia="en-CA"/>
              </w:rPr>
            </w:pPr>
          </w:p>
        </w:tc>
        <w:tc>
          <w:tcPr>
            <w:tcW w:w="6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21777" w14:textId="77777777" w:rsidR="00462D7A" w:rsidRPr="002C6404" w:rsidRDefault="00462D7A" w:rsidP="00825C0C">
            <w:pPr>
              <w:spacing w:before="27"/>
              <w:ind w:right="1327"/>
              <w:jc w:val="center"/>
              <w:rPr>
                <w:rFonts w:cs="Arial"/>
                <w:lang w:eastAsia="en-C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AED27" w14:textId="77777777" w:rsidR="00462D7A" w:rsidRPr="002C6404" w:rsidRDefault="00462D7A" w:rsidP="00825C0C">
            <w:pPr>
              <w:spacing w:before="27"/>
              <w:ind w:left="300" w:right="289"/>
              <w:jc w:val="center"/>
              <w:rPr>
                <w:rFonts w:cs="Arial"/>
                <w:lang w:eastAsia="en-CA"/>
              </w:rPr>
            </w:pPr>
          </w:p>
        </w:tc>
      </w:tr>
      <w:tr w:rsidR="00592C14" w:rsidRPr="002C6404" w14:paraId="49CAE73A" w14:textId="77777777" w:rsidTr="00117FC7">
        <w:trPr>
          <w:trHeight w:val="413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20C2C" w14:textId="77777777" w:rsidR="00592C14" w:rsidRPr="002C6404" w:rsidRDefault="00592C14" w:rsidP="00825C0C">
            <w:pPr>
              <w:spacing w:before="27"/>
              <w:ind w:left="127" w:right="123"/>
              <w:jc w:val="center"/>
              <w:rPr>
                <w:rFonts w:cs="Arial"/>
                <w:lang w:eastAsia="en-C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9B59F" w14:textId="77777777" w:rsidR="00592C14" w:rsidRPr="002C6404" w:rsidRDefault="00592C14" w:rsidP="00825C0C">
            <w:pPr>
              <w:spacing w:before="27"/>
              <w:ind w:left="10"/>
              <w:jc w:val="center"/>
              <w:rPr>
                <w:rFonts w:cs="Arial"/>
                <w:lang w:eastAsia="en-CA"/>
              </w:rPr>
            </w:pPr>
          </w:p>
        </w:tc>
        <w:tc>
          <w:tcPr>
            <w:tcW w:w="6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97319" w14:textId="77777777" w:rsidR="00592C14" w:rsidRPr="002C6404" w:rsidRDefault="00592C14" w:rsidP="00825C0C">
            <w:pPr>
              <w:spacing w:before="27"/>
              <w:ind w:right="1327"/>
              <w:jc w:val="center"/>
              <w:rPr>
                <w:rFonts w:cs="Arial"/>
                <w:lang w:eastAsia="en-C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153DC" w14:textId="77777777" w:rsidR="00592C14" w:rsidRPr="002C6404" w:rsidRDefault="00592C14" w:rsidP="00825C0C">
            <w:pPr>
              <w:spacing w:before="27"/>
              <w:ind w:left="300" w:right="289"/>
              <w:jc w:val="center"/>
              <w:rPr>
                <w:rFonts w:cs="Arial"/>
                <w:lang w:eastAsia="en-CA"/>
              </w:rPr>
            </w:pPr>
          </w:p>
        </w:tc>
      </w:tr>
      <w:tr w:rsidR="00592C14" w:rsidRPr="002C6404" w14:paraId="5956F0C6" w14:textId="77777777" w:rsidTr="00117FC7">
        <w:trPr>
          <w:trHeight w:val="413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A5E4E" w14:textId="77777777" w:rsidR="00592C14" w:rsidRPr="002C6404" w:rsidRDefault="00592C14" w:rsidP="00825C0C">
            <w:pPr>
              <w:spacing w:before="27"/>
              <w:ind w:left="127" w:right="123"/>
              <w:jc w:val="center"/>
              <w:rPr>
                <w:rFonts w:cs="Arial"/>
                <w:lang w:eastAsia="en-C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09D12" w14:textId="77777777" w:rsidR="00592C14" w:rsidRPr="002C6404" w:rsidRDefault="00592C14" w:rsidP="00825C0C">
            <w:pPr>
              <w:spacing w:before="27"/>
              <w:ind w:left="10"/>
              <w:jc w:val="center"/>
              <w:rPr>
                <w:rFonts w:cs="Arial"/>
                <w:lang w:eastAsia="en-CA"/>
              </w:rPr>
            </w:pPr>
          </w:p>
        </w:tc>
        <w:tc>
          <w:tcPr>
            <w:tcW w:w="6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68100" w14:textId="77777777" w:rsidR="00592C14" w:rsidRPr="002C6404" w:rsidRDefault="00592C14" w:rsidP="00825C0C">
            <w:pPr>
              <w:spacing w:before="27"/>
              <w:ind w:right="1327"/>
              <w:jc w:val="center"/>
              <w:rPr>
                <w:rFonts w:cs="Arial"/>
                <w:lang w:eastAsia="en-C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F9F17" w14:textId="77777777" w:rsidR="00592C14" w:rsidRPr="002C6404" w:rsidRDefault="00592C14" w:rsidP="00825C0C">
            <w:pPr>
              <w:spacing w:before="27"/>
              <w:ind w:left="300" w:right="289"/>
              <w:jc w:val="center"/>
              <w:rPr>
                <w:rFonts w:cs="Arial"/>
                <w:lang w:eastAsia="en-CA"/>
              </w:rPr>
            </w:pPr>
          </w:p>
        </w:tc>
      </w:tr>
    </w:tbl>
    <w:p w14:paraId="00CF68FA" w14:textId="77777777" w:rsidR="00B36FFE" w:rsidRDefault="00B36FFE" w:rsidP="00B36FFE">
      <w:pPr>
        <w:rPr>
          <w:rFonts w:cs="Arial"/>
          <w:b/>
          <w:bCs/>
          <w:sz w:val="24"/>
        </w:rPr>
      </w:pPr>
    </w:p>
    <w:p w14:paraId="2FFB00FC" w14:textId="77777777" w:rsidR="00B36FFE" w:rsidRDefault="00B36FFE" w:rsidP="00B36FFE">
      <w:pPr>
        <w:rPr>
          <w:rFonts w:cs="Arial"/>
          <w:b/>
          <w:bCs/>
          <w:sz w:val="24"/>
        </w:rPr>
      </w:pPr>
    </w:p>
    <w:p w14:paraId="1EA67B35" w14:textId="77777777" w:rsidR="0013745C" w:rsidRPr="00A03D18" w:rsidRDefault="0013745C" w:rsidP="0013745C">
      <w:pPr>
        <w:rPr>
          <w:rFonts w:cs="Arial"/>
        </w:rPr>
      </w:pPr>
    </w:p>
    <w:p w14:paraId="3F97E6D3" w14:textId="77777777" w:rsidR="00502779" w:rsidRPr="0013745C" w:rsidRDefault="00502779" w:rsidP="0013745C"/>
    <w:sectPr w:rsidR="00502779" w:rsidRPr="0013745C" w:rsidSect="00D0534A">
      <w:footerReference w:type="even" r:id="rId8"/>
      <w:footerReference w:type="default" r:id="rId9"/>
      <w:footerReference w:type="first" r:id="rId10"/>
      <w:pgSz w:w="12240" w:h="15840" w:code="1"/>
      <w:pgMar w:top="1080" w:right="1080" w:bottom="720" w:left="1080" w:header="720" w:footer="38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2736C" w14:textId="77777777" w:rsidR="00DF6012" w:rsidRDefault="00DF6012" w:rsidP="00971486">
      <w:r>
        <w:separator/>
      </w:r>
    </w:p>
  </w:endnote>
  <w:endnote w:type="continuationSeparator" w:id="0">
    <w:p w14:paraId="249028E0" w14:textId="77777777" w:rsidR="00DF6012" w:rsidRDefault="00DF6012" w:rsidP="00971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NeueLT Std L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CBD1B" w14:textId="1E14ECCC" w:rsidR="00D47779" w:rsidRDefault="00D0534A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3CD07A8" wp14:editId="65F32DA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7160" cy="361315"/>
              <wp:effectExtent l="0" t="0" r="2540" b="0"/>
              <wp:wrapNone/>
              <wp:docPr id="1612416500" name="Text Box 3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716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280ACA" w14:textId="1432D3F5" w:rsidR="00D0534A" w:rsidRPr="00D0534A" w:rsidRDefault="00D0534A" w:rsidP="00D0534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D0534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CD07A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Classification: Public" style="position:absolute;margin-left:0;margin-top:0;width:110.8pt;height:28.4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" filled="f" stroked="f">
              <v:textbox style="mso-fit-shape-to-text:t" inset="20pt,0,0,15pt">
                <w:txbxContent>
                  <w:p w14:paraId="4D280ACA" w14:textId="1432D3F5" w:rsidR="00D0534A" w:rsidRPr="00D0534A" w:rsidRDefault="00D0534A" w:rsidP="00D0534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D0534A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40D41" w14:textId="16F29504" w:rsidR="00D0534A" w:rsidRPr="00D0534A" w:rsidRDefault="00DF6012">
    <w:pPr>
      <w:pStyle w:val="Footer"/>
      <w:jc w:val="right"/>
      <w:rPr>
        <w:b/>
        <w:bCs/>
        <w:sz w:val="18"/>
        <w:szCs w:val="22"/>
      </w:rPr>
    </w:pPr>
    <w:sdt>
      <w:sdtPr>
        <w:rPr>
          <w:b/>
          <w:bCs/>
          <w:sz w:val="18"/>
          <w:szCs w:val="22"/>
        </w:rPr>
        <w:id w:val="-157495766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D0534A" w:rsidRPr="00D0534A">
          <w:rPr>
            <w:b/>
            <w:bCs/>
            <w:sz w:val="18"/>
            <w:szCs w:val="22"/>
          </w:rPr>
          <w:fldChar w:fldCharType="begin"/>
        </w:r>
        <w:r w:rsidR="00D0534A" w:rsidRPr="00D0534A">
          <w:rPr>
            <w:b/>
            <w:bCs/>
            <w:sz w:val="18"/>
            <w:szCs w:val="22"/>
          </w:rPr>
          <w:instrText xml:space="preserve"> PAGE   \* MERGEFORMAT </w:instrText>
        </w:r>
        <w:r w:rsidR="00D0534A" w:rsidRPr="00D0534A">
          <w:rPr>
            <w:b/>
            <w:bCs/>
            <w:sz w:val="18"/>
            <w:szCs w:val="22"/>
          </w:rPr>
          <w:fldChar w:fldCharType="separate"/>
        </w:r>
        <w:r w:rsidR="00D0534A" w:rsidRPr="00D0534A">
          <w:rPr>
            <w:b/>
            <w:bCs/>
            <w:noProof/>
            <w:sz w:val="18"/>
            <w:szCs w:val="22"/>
          </w:rPr>
          <w:t>2</w:t>
        </w:r>
        <w:r w:rsidR="00D0534A" w:rsidRPr="00D0534A">
          <w:rPr>
            <w:b/>
            <w:bCs/>
            <w:noProof/>
            <w:sz w:val="18"/>
            <w:szCs w:val="22"/>
          </w:rPr>
          <w:fldChar w:fldCharType="end"/>
        </w:r>
      </w:sdtContent>
    </w:sdt>
  </w:p>
  <w:p w14:paraId="131AFE77" w14:textId="574905D2" w:rsidR="00D47779" w:rsidRDefault="00D0534A" w:rsidP="00D0534A">
    <w:pPr>
      <w:pStyle w:val="Footer"/>
      <w:tabs>
        <w:tab w:val="left" w:pos="1005"/>
      </w:tabs>
      <w:ind w:left="-709"/>
    </w:pPr>
    <w:r>
      <w:tab/>
    </w: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E37BB" w14:textId="3C5763E6" w:rsidR="00D47779" w:rsidRDefault="00D0534A" w:rsidP="00737080">
    <w:pPr>
      <w:pStyle w:val="Footer"/>
      <w:ind w:left="-567"/>
      <w:jc w:val="right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FA04B8A" wp14:editId="657E631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7160" cy="361315"/>
              <wp:effectExtent l="0" t="0" r="2540" b="0"/>
              <wp:wrapNone/>
              <wp:docPr id="774813100" name="Text Box 2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716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085494" w14:textId="7EA1B616" w:rsidR="00D0534A" w:rsidRPr="00D0534A" w:rsidRDefault="00D0534A" w:rsidP="00D0534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D0534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A04B8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Classification: Public" style="position:absolute;left:0;text-align:left;margin-left:0;margin-top:0;width:110.8pt;height:28.4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" filled="f" stroked="f">
              <v:textbox style="mso-fit-shape-to-text:t" inset="20pt,0,0,15pt">
                <w:txbxContent>
                  <w:p w14:paraId="74085494" w14:textId="7EA1B616" w:rsidR="00D0534A" w:rsidRPr="00D0534A" w:rsidRDefault="00D0534A" w:rsidP="00D0534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D0534A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80754799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37080">
          <w:rPr>
            <w:b/>
            <w:bCs/>
          </w:rPr>
          <w:t>Meat</w:t>
        </w:r>
        <w:r w:rsidR="00740460">
          <w:rPr>
            <w:b/>
            <w:bCs/>
          </w:rPr>
          <w:t xml:space="preserve"> Facility Standards (MFS) Resources</w:t>
        </w:r>
        <w:r w:rsidR="00740460" w:rsidRPr="009B49D2">
          <w:t xml:space="preserve"> </w:t>
        </w:r>
        <w:r w:rsidR="00056BB1" w:rsidRPr="009B49D2">
          <w:t>| Sanitation</w:t>
        </w:r>
        <w:r w:rsidR="00740460">
          <w:t xml:space="preserve"> and Pest Control</w:t>
        </w:r>
        <w:r w:rsidR="00737080">
          <w:tab/>
        </w:r>
        <w:r w:rsidR="00CE0A2F">
          <w:fldChar w:fldCharType="begin"/>
        </w:r>
        <w:r w:rsidR="00CE0A2F">
          <w:instrText xml:space="preserve"> PAGE   \* MERGEFORMAT </w:instrText>
        </w:r>
        <w:r w:rsidR="00CE0A2F">
          <w:fldChar w:fldCharType="separate"/>
        </w:r>
        <w:r w:rsidR="00CE0A2F">
          <w:rPr>
            <w:noProof/>
          </w:rPr>
          <w:t>2</w:t>
        </w:r>
        <w:r w:rsidR="00CE0A2F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6F179" w14:textId="77777777" w:rsidR="00DF6012" w:rsidRDefault="00DF6012" w:rsidP="00971486">
      <w:r>
        <w:separator/>
      </w:r>
    </w:p>
  </w:footnote>
  <w:footnote w:type="continuationSeparator" w:id="0">
    <w:p w14:paraId="0551DB6B" w14:textId="77777777" w:rsidR="00DF6012" w:rsidRDefault="00DF6012" w:rsidP="009714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&quot;&quot;" style="width:22.9pt;height:10.45pt;visibility:visible;mso-wrap-style:square" o:bullet="t">
        <v:imagedata r:id="rId1" o:title=""/>
      </v:shape>
    </w:pict>
  </w:numPicBullet>
  <w:abstractNum w:abstractNumId="0" w15:restartNumberingAfterBreak="0">
    <w:nsid w:val="003A61A8"/>
    <w:multiLevelType w:val="hybridMultilevel"/>
    <w:tmpl w:val="502874AA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30695"/>
    <w:multiLevelType w:val="hybridMultilevel"/>
    <w:tmpl w:val="3050B2F6"/>
    <w:lvl w:ilvl="0" w:tplc="74F6A10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3FC16AA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416731"/>
    <w:multiLevelType w:val="hybridMultilevel"/>
    <w:tmpl w:val="0D7A6E0C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5E6F67"/>
    <w:multiLevelType w:val="hybridMultilevel"/>
    <w:tmpl w:val="17C074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A36237"/>
    <w:multiLevelType w:val="hybridMultilevel"/>
    <w:tmpl w:val="641C113C"/>
    <w:lvl w:ilvl="0" w:tplc="34B6B26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2823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EB61EC"/>
    <w:multiLevelType w:val="hybridMultilevel"/>
    <w:tmpl w:val="AD46EB32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­"/>
      <w:lvlJc w:val="left"/>
      <w:pPr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C36E61"/>
    <w:multiLevelType w:val="hybridMultilevel"/>
    <w:tmpl w:val="B1E421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2048B6"/>
    <w:multiLevelType w:val="hybridMultilevel"/>
    <w:tmpl w:val="747A0B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9118A0"/>
    <w:multiLevelType w:val="hybridMultilevel"/>
    <w:tmpl w:val="B1AEF118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0918CB"/>
    <w:multiLevelType w:val="multilevel"/>
    <w:tmpl w:val="D834D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3BC7175"/>
    <w:multiLevelType w:val="hybridMultilevel"/>
    <w:tmpl w:val="26863D10"/>
    <w:lvl w:ilvl="0" w:tplc="10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b w:val="0"/>
        <w:u w:val="none"/>
      </w:rPr>
    </w:lvl>
    <w:lvl w:ilvl="1" w:tplc="FFFFFFFF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1" w15:restartNumberingAfterBreak="0">
    <w:nsid w:val="391E04E7"/>
    <w:multiLevelType w:val="multilevel"/>
    <w:tmpl w:val="91BA1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697452"/>
    <w:multiLevelType w:val="hybridMultilevel"/>
    <w:tmpl w:val="7C90304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D71C70"/>
    <w:multiLevelType w:val="hybridMultilevel"/>
    <w:tmpl w:val="6048341E"/>
    <w:lvl w:ilvl="0" w:tplc="8D3A4CA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 Rounded MT Bold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ED2B80"/>
    <w:multiLevelType w:val="hybridMultilevel"/>
    <w:tmpl w:val="641C113C"/>
    <w:lvl w:ilvl="0" w:tplc="FFFFFFFF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345160"/>
    <w:multiLevelType w:val="hybridMultilevel"/>
    <w:tmpl w:val="3DB48E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C16719"/>
    <w:multiLevelType w:val="hybridMultilevel"/>
    <w:tmpl w:val="D884D44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6D1C8E"/>
    <w:multiLevelType w:val="hybridMultilevel"/>
    <w:tmpl w:val="C42093E2"/>
    <w:lvl w:ilvl="0" w:tplc="9DBA783A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8" w15:restartNumberingAfterBreak="0">
    <w:nsid w:val="50B2085D"/>
    <w:multiLevelType w:val="hybridMultilevel"/>
    <w:tmpl w:val="0652E4E4"/>
    <w:lvl w:ilvl="0" w:tplc="91A299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38599F"/>
    <w:multiLevelType w:val="hybridMultilevel"/>
    <w:tmpl w:val="E1F89CCA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0" w15:restartNumberingAfterBreak="0">
    <w:nsid w:val="5D611087"/>
    <w:multiLevelType w:val="hybridMultilevel"/>
    <w:tmpl w:val="FA52C724"/>
    <w:lvl w:ilvl="0" w:tplc="C8945636">
      <w:start w:val="1"/>
      <w:numFmt w:val="bullet"/>
      <w:pStyle w:val="Bullet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44CC3C">
      <w:start w:val="1"/>
      <w:numFmt w:val="bullet"/>
      <w:pStyle w:val="BulletL2"/>
      <w:lvlText w:val="­"/>
      <w:lvlJc w:val="left"/>
      <w:pPr>
        <w:ind w:left="1440" w:hanging="360"/>
      </w:pPr>
      <w:rPr>
        <w:rFonts w:ascii="Arial" w:hAnsi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C5644E"/>
    <w:multiLevelType w:val="hybridMultilevel"/>
    <w:tmpl w:val="89086478"/>
    <w:lvl w:ilvl="0" w:tplc="10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8C1EC5"/>
    <w:multiLevelType w:val="hybridMultilevel"/>
    <w:tmpl w:val="54C2EDC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F13608"/>
    <w:multiLevelType w:val="hybridMultilevel"/>
    <w:tmpl w:val="FCFE4F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7C4959"/>
    <w:multiLevelType w:val="hybridMultilevel"/>
    <w:tmpl w:val="5DC0033E"/>
    <w:lvl w:ilvl="0" w:tplc="10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CB3D38"/>
    <w:multiLevelType w:val="multilevel"/>
    <w:tmpl w:val="9634E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9995504"/>
    <w:multiLevelType w:val="multilevel"/>
    <w:tmpl w:val="A99C5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A854624"/>
    <w:multiLevelType w:val="hybridMultilevel"/>
    <w:tmpl w:val="2FB82B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146666"/>
    <w:multiLevelType w:val="hybridMultilevel"/>
    <w:tmpl w:val="545A837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B75CCE"/>
    <w:multiLevelType w:val="hybridMultilevel"/>
    <w:tmpl w:val="0E8A2C4E"/>
    <w:lvl w:ilvl="0" w:tplc="278EE472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30" w15:restartNumberingAfterBreak="0">
    <w:nsid w:val="7108034F"/>
    <w:multiLevelType w:val="hybridMultilevel"/>
    <w:tmpl w:val="72883C2E"/>
    <w:lvl w:ilvl="0" w:tplc="0BAE7DB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4018A6"/>
    <w:multiLevelType w:val="multilevel"/>
    <w:tmpl w:val="A0C2A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DA33167"/>
    <w:multiLevelType w:val="hybridMultilevel"/>
    <w:tmpl w:val="FA762DA6"/>
    <w:lvl w:ilvl="0" w:tplc="BBD690E0">
      <w:start w:val="1"/>
      <w:numFmt w:val="bullet"/>
      <w:lvlText w:val="•"/>
      <w:lvlJc w:val="left"/>
      <w:pPr>
        <w:ind w:left="540" w:hanging="260"/>
      </w:pPr>
    </w:lvl>
    <w:lvl w:ilvl="1" w:tplc="71A41716">
      <w:numFmt w:val="decimal"/>
      <w:lvlText w:val=""/>
      <w:lvlJc w:val="left"/>
    </w:lvl>
    <w:lvl w:ilvl="2" w:tplc="EC96E242">
      <w:numFmt w:val="decimal"/>
      <w:lvlText w:val=""/>
      <w:lvlJc w:val="left"/>
    </w:lvl>
    <w:lvl w:ilvl="3" w:tplc="BF7A4BD4">
      <w:numFmt w:val="decimal"/>
      <w:lvlText w:val=""/>
      <w:lvlJc w:val="left"/>
    </w:lvl>
    <w:lvl w:ilvl="4" w:tplc="9CB2CF20">
      <w:numFmt w:val="decimal"/>
      <w:lvlText w:val=""/>
      <w:lvlJc w:val="left"/>
    </w:lvl>
    <w:lvl w:ilvl="5" w:tplc="B5B0B40A">
      <w:numFmt w:val="decimal"/>
      <w:lvlText w:val=""/>
      <w:lvlJc w:val="left"/>
    </w:lvl>
    <w:lvl w:ilvl="6" w:tplc="84728978">
      <w:numFmt w:val="decimal"/>
      <w:lvlText w:val=""/>
      <w:lvlJc w:val="left"/>
    </w:lvl>
    <w:lvl w:ilvl="7" w:tplc="53125D5C">
      <w:numFmt w:val="decimal"/>
      <w:lvlText w:val=""/>
      <w:lvlJc w:val="left"/>
    </w:lvl>
    <w:lvl w:ilvl="8" w:tplc="1AACC02A">
      <w:numFmt w:val="decimal"/>
      <w:lvlText w:val=""/>
      <w:lvlJc w:val="left"/>
    </w:lvl>
  </w:abstractNum>
  <w:num w:numId="1" w16cid:durableId="1071538207">
    <w:abstractNumId w:val="20"/>
  </w:num>
  <w:num w:numId="2" w16cid:durableId="589893316">
    <w:abstractNumId w:val="20"/>
    <w:lvlOverride w:ilvl="0">
      <w:startOverride w:val="1"/>
    </w:lvlOverride>
  </w:num>
  <w:num w:numId="3" w16cid:durableId="568803681">
    <w:abstractNumId w:val="29"/>
  </w:num>
  <w:num w:numId="4" w16cid:durableId="200173360">
    <w:abstractNumId w:val="4"/>
  </w:num>
  <w:num w:numId="5" w16cid:durableId="1333138857">
    <w:abstractNumId w:val="21"/>
  </w:num>
  <w:num w:numId="6" w16cid:durableId="909996506">
    <w:abstractNumId w:val="22"/>
  </w:num>
  <w:num w:numId="7" w16cid:durableId="2088187090">
    <w:abstractNumId w:val="14"/>
  </w:num>
  <w:num w:numId="8" w16cid:durableId="2012486665">
    <w:abstractNumId w:val="24"/>
  </w:num>
  <w:num w:numId="9" w16cid:durableId="909192616">
    <w:abstractNumId w:val="10"/>
  </w:num>
  <w:num w:numId="10" w16cid:durableId="117575280">
    <w:abstractNumId w:val="26"/>
  </w:num>
  <w:num w:numId="11" w16cid:durableId="199634753">
    <w:abstractNumId w:val="11"/>
  </w:num>
  <w:num w:numId="12" w16cid:durableId="2129086845">
    <w:abstractNumId w:val="31"/>
  </w:num>
  <w:num w:numId="13" w16cid:durableId="502207909">
    <w:abstractNumId w:val="6"/>
  </w:num>
  <w:num w:numId="14" w16cid:durableId="123043022">
    <w:abstractNumId w:val="16"/>
  </w:num>
  <w:num w:numId="15" w16cid:durableId="1449855490">
    <w:abstractNumId w:val="8"/>
  </w:num>
  <w:num w:numId="16" w16cid:durableId="897402005">
    <w:abstractNumId w:val="12"/>
  </w:num>
  <w:num w:numId="17" w16cid:durableId="2051953067">
    <w:abstractNumId w:val="1"/>
  </w:num>
  <w:num w:numId="18" w16cid:durableId="1890873119">
    <w:abstractNumId w:val="5"/>
  </w:num>
  <w:num w:numId="19" w16cid:durableId="558442234">
    <w:abstractNumId w:val="17"/>
  </w:num>
  <w:num w:numId="20" w16cid:durableId="298001951">
    <w:abstractNumId w:val="19"/>
  </w:num>
  <w:num w:numId="21" w16cid:durableId="819660467">
    <w:abstractNumId w:val="0"/>
  </w:num>
  <w:num w:numId="22" w16cid:durableId="1029375103">
    <w:abstractNumId w:val="23"/>
  </w:num>
  <w:num w:numId="23" w16cid:durableId="653879568">
    <w:abstractNumId w:val="7"/>
  </w:num>
  <w:num w:numId="24" w16cid:durableId="1504777129">
    <w:abstractNumId w:val="15"/>
  </w:num>
  <w:num w:numId="25" w16cid:durableId="1538591375">
    <w:abstractNumId w:val="2"/>
  </w:num>
  <w:num w:numId="26" w16cid:durableId="1399670382">
    <w:abstractNumId w:val="27"/>
  </w:num>
  <w:num w:numId="27" w16cid:durableId="764619798">
    <w:abstractNumId w:val="13"/>
  </w:num>
  <w:num w:numId="28" w16cid:durableId="904296800">
    <w:abstractNumId w:val="3"/>
  </w:num>
  <w:num w:numId="29" w16cid:durableId="1326085327">
    <w:abstractNumId w:val="28"/>
  </w:num>
  <w:num w:numId="30" w16cid:durableId="6756062">
    <w:abstractNumId w:val="32"/>
    <w:lvlOverride w:ilvl="0">
      <w:startOverride w:val="1"/>
    </w:lvlOverride>
  </w:num>
  <w:num w:numId="31" w16cid:durableId="1552231636">
    <w:abstractNumId w:val="25"/>
  </w:num>
  <w:num w:numId="32" w16cid:durableId="676273078">
    <w:abstractNumId w:val="9"/>
  </w:num>
  <w:num w:numId="33" w16cid:durableId="1469515769">
    <w:abstractNumId w:val="30"/>
  </w:num>
  <w:num w:numId="34" w16cid:durableId="69704449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A41"/>
    <w:rsid w:val="000107EB"/>
    <w:rsid w:val="00022CD9"/>
    <w:rsid w:val="00056BB1"/>
    <w:rsid w:val="00073BC7"/>
    <w:rsid w:val="000A274F"/>
    <w:rsid w:val="000B701C"/>
    <w:rsid w:val="000D30A1"/>
    <w:rsid w:val="000D63F1"/>
    <w:rsid w:val="000E2C94"/>
    <w:rsid w:val="000E4C60"/>
    <w:rsid w:val="000F326E"/>
    <w:rsid w:val="001133E9"/>
    <w:rsid w:val="00117FC7"/>
    <w:rsid w:val="00121A83"/>
    <w:rsid w:val="001225A4"/>
    <w:rsid w:val="001372A9"/>
    <w:rsid w:val="0013745C"/>
    <w:rsid w:val="00137B00"/>
    <w:rsid w:val="0014063F"/>
    <w:rsid w:val="0016018E"/>
    <w:rsid w:val="001C409E"/>
    <w:rsid w:val="001D077C"/>
    <w:rsid w:val="001D0894"/>
    <w:rsid w:val="001D4E5D"/>
    <w:rsid w:val="001D75B1"/>
    <w:rsid w:val="001E0234"/>
    <w:rsid w:val="001E4163"/>
    <w:rsid w:val="002039A4"/>
    <w:rsid w:val="00211AC1"/>
    <w:rsid w:val="0021446E"/>
    <w:rsid w:val="0023749F"/>
    <w:rsid w:val="00254C80"/>
    <w:rsid w:val="00257206"/>
    <w:rsid w:val="002637EF"/>
    <w:rsid w:val="00281CD2"/>
    <w:rsid w:val="0028234D"/>
    <w:rsid w:val="00282866"/>
    <w:rsid w:val="00284DA4"/>
    <w:rsid w:val="002B0230"/>
    <w:rsid w:val="002D1169"/>
    <w:rsid w:val="002E515C"/>
    <w:rsid w:val="0032516C"/>
    <w:rsid w:val="00353679"/>
    <w:rsid w:val="00355381"/>
    <w:rsid w:val="00357B30"/>
    <w:rsid w:val="00363327"/>
    <w:rsid w:val="003966C4"/>
    <w:rsid w:val="00397B5E"/>
    <w:rsid w:val="003E4C28"/>
    <w:rsid w:val="003E4CBC"/>
    <w:rsid w:val="003E7330"/>
    <w:rsid w:val="003F388C"/>
    <w:rsid w:val="00424125"/>
    <w:rsid w:val="0043244C"/>
    <w:rsid w:val="00434C19"/>
    <w:rsid w:val="00441265"/>
    <w:rsid w:val="0044392E"/>
    <w:rsid w:val="00462D7A"/>
    <w:rsid w:val="00463AE0"/>
    <w:rsid w:val="00475E8C"/>
    <w:rsid w:val="004954DD"/>
    <w:rsid w:val="004C4C0C"/>
    <w:rsid w:val="004C744B"/>
    <w:rsid w:val="004D2146"/>
    <w:rsid w:val="004D4598"/>
    <w:rsid w:val="004F36E3"/>
    <w:rsid w:val="005014A5"/>
    <w:rsid w:val="00502779"/>
    <w:rsid w:val="00506690"/>
    <w:rsid w:val="00507E7C"/>
    <w:rsid w:val="005202C1"/>
    <w:rsid w:val="00520448"/>
    <w:rsid w:val="0052482D"/>
    <w:rsid w:val="005504E6"/>
    <w:rsid w:val="00551DAD"/>
    <w:rsid w:val="00560FCB"/>
    <w:rsid w:val="0056493E"/>
    <w:rsid w:val="00564CF3"/>
    <w:rsid w:val="00592C14"/>
    <w:rsid w:val="005A2163"/>
    <w:rsid w:val="005B3F84"/>
    <w:rsid w:val="005C1A47"/>
    <w:rsid w:val="005C5F87"/>
    <w:rsid w:val="005C7454"/>
    <w:rsid w:val="005D246B"/>
    <w:rsid w:val="005E084C"/>
    <w:rsid w:val="005E7D04"/>
    <w:rsid w:val="00620F8B"/>
    <w:rsid w:val="00621276"/>
    <w:rsid w:val="006229F5"/>
    <w:rsid w:val="00635476"/>
    <w:rsid w:val="006365A0"/>
    <w:rsid w:val="00645DEA"/>
    <w:rsid w:val="006573F2"/>
    <w:rsid w:val="006632B4"/>
    <w:rsid w:val="00667237"/>
    <w:rsid w:val="00670852"/>
    <w:rsid w:val="00671C9E"/>
    <w:rsid w:val="006B0288"/>
    <w:rsid w:val="006C33FD"/>
    <w:rsid w:val="006D131B"/>
    <w:rsid w:val="006D2EB5"/>
    <w:rsid w:val="00711DB9"/>
    <w:rsid w:val="00733DBB"/>
    <w:rsid w:val="00737080"/>
    <w:rsid w:val="00740460"/>
    <w:rsid w:val="00743455"/>
    <w:rsid w:val="00760521"/>
    <w:rsid w:val="007752B2"/>
    <w:rsid w:val="00781E8E"/>
    <w:rsid w:val="00783922"/>
    <w:rsid w:val="007839CE"/>
    <w:rsid w:val="00785D54"/>
    <w:rsid w:val="00794DD9"/>
    <w:rsid w:val="0079630E"/>
    <w:rsid w:val="007A31AA"/>
    <w:rsid w:val="007D3127"/>
    <w:rsid w:val="007D64FC"/>
    <w:rsid w:val="007F62B9"/>
    <w:rsid w:val="008026D6"/>
    <w:rsid w:val="00806661"/>
    <w:rsid w:val="00814A4A"/>
    <w:rsid w:val="00873A41"/>
    <w:rsid w:val="00877CFE"/>
    <w:rsid w:val="0088335A"/>
    <w:rsid w:val="00883BFF"/>
    <w:rsid w:val="008863EC"/>
    <w:rsid w:val="00886AAC"/>
    <w:rsid w:val="00887070"/>
    <w:rsid w:val="008C0B1E"/>
    <w:rsid w:val="008D6C2A"/>
    <w:rsid w:val="008E5A0A"/>
    <w:rsid w:val="008F27AF"/>
    <w:rsid w:val="008F78AF"/>
    <w:rsid w:val="00906367"/>
    <w:rsid w:val="009169A8"/>
    <w:rsid w:val="00921573"/>
    <w:rsid w:val="0092557B"/>
    <w:rsid w:val="009334E2"/>
    <w:rsid w:val="00950511"/>
    <w:rsid w:val="009523F4"/>
    <w:rsid w:val="00971486"/>
    <w:rsid w:val="0098726A"/>
    <w:rsid w:val="009943E8"/>
    <w:rsid w:val="009B49D2"/>
    <w:rsid w:val="009D2A87"/>
    <w:rsid w:val="009D52B3"/>
    <w:rsid w:val="009E2C05"/>
    <w:rsid w:val="00A03394"/>
    <w:rsid w:val="00A06D93"/>
    <w:rsid w:val="00A15548"/>
    <w:rsid w:val="00A53125"/>
    <w:rsid w:val="00A92E3C"/>
    <w:rsid w:val="00AC503F"/>
    <w:rsid w:val="00AE55EC"/>
    <w:rsid w:val="00B006E9"/>
    <w:rsid w:val="00B12027"/>
    <w:rsid w:val="00B12F47"/>
    <w:rsid w:val="00B13604"/>
    <w:rsid w:val="00B349F2"/>
    <w:rsid w:val="00B3504A"/>
    <w:rsid w:val="00B36FFE"/>
    <w:rsid w:val="00B508F9"/>
    <w:rsid w:val="00B55E8E"/>
    <w:rsid w:val="00B70EC8"/>
    <w:rsid w:val="00B745A0"/>
    <w:rsid w:val="00B821F8"/>
    <w:rsid w:val="00B93E4C"/>
    <w:rsid w:val="00B97104"/>
    <w:rsid w:val="00BA1C53"/>
    <w:rsid w:val="00BA670A"/>
    <w:rsid w:val="00BB7B98"/>
    <w:rsid w:val="00BD2C06"/>
    <w:rsid w:val="00BE4367"/>
    <w:rsid w:val="00BF78CC"/>
    <w:rsid w:val="00C656EB"/>
    <w:rsid w:val="00C7649A"/>
    <w:rsid w:val="00C80246"/>
    <w:rsid w:val="00C87704"/>
    <w:rsid w:val="00CB6556"/>
    <w:rsid w:val="00CD750D"/>
    <w:rsid w:val="00CE0A2F"/>
    <w:rsid w:val="00CE1884"/>
    <w:rsid w:val="00D0534A"/>
    <w:rsid w:val="00D07BF4"/>
    <w:rsid w:val="00D11014"/>
    <w:rsid w:val="00D1258A"/>
    <w:rsid w:val="00D17C90"/>
    <w:rsid w:val="00D35635"/>
    <w:rsid w:val="00D44B21"/>
    <w:rsid w:val="00D47779"/>
    <w:rsid w:val="00D53AB6"/>
    <w:rsid w:val="00D56E90"/>
    <w:rsid w:val="00D6687D"/>
    <w:rsid w:val="00D745B7"/>
    <w:rsid w:val="00D83F1A"/>
    <w:rsid w:val="00D9341B"/>
    <w:rsid w:val="00DB3D3B"/>
    <w:rsid w:val="00DC29D8"/>
    <w:rsid w:val="00DE0B06"/>
    <w:rsid w:val="00DE11D1"/>
    <w:rsid w:val="00DE4545"/>
    <w:rsid w:val="00DF6012"/>
    <w:rsid w:val="00DF76A8"/>
    <w:rsid w:val="00E20AA4"/>
    <w:rsid w:val="00E3235B"/>
    <w:rsid w:val="00E359CE"/>
    <w:rsid w:val="00E46C00"/>
    <w:rsid w:val="00E5063B"/>
    <w:rsid w:val="00E66D54"/>
    <w:rsid w:val="00E67155"/>
    <w:rsid w:val="00E70194"/>
    <w:rsid w:val="00EA1FBF"/>
    <w:rsid w:val="00EB7B51"/>
    <w:rsid w:val="00EF72C0"/>
    <w:rsid w:val="00F06BED"/>
    <w:rsid w:val="00F134ED"/>
    <w:rsid w:val="00F24B98"/>
    <w:rsid w:val="00F62868"/>
    <w:rsid w:val="00F6338E"/>
    <w:rsid w:val="00F66ED9"/>
    <w:rsid w:val="00F77C15"/>
    <w:rsid w:val="00F81D62"/>
    <w:rsid w:val="00F926AC"/>
    <w:rsid w:val="00FA4DB4"/>
    <w:rsid w:val="00FB2B01"/>
    <w:rsid w:val="00FD33D2"/>
    <w:rsid w:val="00FE4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4E1DF1"/>
  <w15:chartTrackingRefBased/>
  <w15:docId w15:val="{A8559991-A898-4EBF-AAD7-2CE4E95B6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3" w:unhideWhenUsed="1"/>
    <w:lsdException w:name="heading 7" w:semiHidden="1" w:uiPriority="3" w:unhideWhenUsed="1"/>
    <w:lsdException w:name="heading 8" w:semiHidden="1" w:uiPriority="3" w:unhideWhenUsed="1" w:qFormat="1"/>
    <w:lsdException w:name="heading 9" w:semiHidden="1" w:uiPriority="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09E"/>
    <w:pPr>
      <w:spacing w:after="0" w:line="240" w:lineRule="auto"/>
    </w:pPr>
    <w:rPr>
      <w:rFonts w:ascii="Arial" w:eastAsia="Times New Roman" w:hAnsi="Arial" w:cs="Times New Roman"/>
      <w:kern w:val="0"/>
      <w:sz w:val="20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3"/>
    <w:qFormat/>
    <w:rsid w:val="004D4598"/>
    <w:pPr>
      <w:keepNext/>
      <w:keepLines/>
      <w:spacing w:before="12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3"/>
    <w:unhideWhenUsed/>
    <w:qFormat/>
    <w:rsid w:val="0032516C"/>
    <w:pPr>
      <w:keepNext/>
      <w:keepLines/>
      <w:spacing w:before="40"/>
      <w:outlineLvl w:val="1"/>
    </w:pPr>
    <w:rPr>
      <w:rFonts w:eastAsiaTheme="majorEastAsia" w:cstheme="majorBidi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3"/>
    <w:unhideWhenUsed/>
    <w:qFormat/>
    <w:rsid w:val="00D07BF4"/>
    <w:pPr>
      <w:keepNext/>
      <w:keepLines/>
      <w:spacing w:before="60"/>
      <w:outlineLvl w:val="2"/>
    </w:pPr>
    <w:rPr>
      <w:rFonts w:eastAsiaTheme="majorEastAsia" w:cstheme="majorBidi"/>
      <w:b/>
      <w:sz w:val="24"/>
    </w:rPr>
  </w:style>
  <w:style w:type="paragraph" w:styleId="Heading4">
    <w:name w:val="heading 4"/>
    <w:basedOn w:val="Normal"/>
    <w:next w:val="Normal"/>
    <w:link w:val="Heading4Char"/>
    <w:uiPriority w:val="3"/>
    <w:unhideWhenUsed/>
    <w:qFormat/>
    <w:rsid w:val="00B13604"/>
    <w:pPr>
      <w:keepNext/>
      <w:keepLines/>
      <w:spacing w:before="40"/>
      <w:outlineLvl w:val="3"/>
    </w:pPr>
    <w:rPr>
      <w:rFonts w:eastAsiaTheme="majorEastAsia" w:cstheme="majorBidi"/>
      <w:b/>
      <w:iCs/>
      <w:sz w:val="22"/>
    </w:rPr>
  </w:style>
  <w:style w:type="paragraph" w:styleId="Heading5">
    <w:name w:val="heading 5"/>
    <w:basedOn w:val="Heading4"/>
    <w:next w:val="Normal"/>
    <w:link w:val="Heading5Char"/>
    <w:uiPriority w:val="3"/>
    <w:unhideWhenUsed/>
    <w:qFormat/>
    <w:rsid w:val="006D131B"/>
    <w:pPr>
      <w:outlineLvl w:val="4"/>
    </w:pPr>
    <w:rPr>
      <w:sz w:val="20"/>
    </w:rPr>
  </w:style>
  <w:style w:type="paragraph" w:styleId="Heading6">
    <w:name w:val="heading 6"/>
    <w:basedOn w:val="Normal"/>
    <w:next w:val="Normal"/>
    <w:link w:val="Heading6Char"/>
    <w:uiPriority w:val="3"/>
    <w:unhideWhenUsed/>
    <w:rsid w:val="00A92E3C"/>
    <w:pPr>
      <w:keepNext/>
      <w:keepLines/>
      <w:spacing w:before="40" w:after="720"/>
      <w:outlineLvl w:val="5"/>
    </w:pPr>
    <w:rPr>
      <w:rFonts w:eastAsiaTheme="majorEastAsia" w:cstheme="majorBidi"/>
      <w:b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2"/>
    <w:semiHidden/>
    <w:qFormat/>
    <w:rsid w:val="00D44B2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2"/>
    <w:semiHidden/>
    <w:rsid w:val="00F81D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rsid w:val="004D4598"/>
    <w:rPr>
      <w:rFonts w:ascii="Arial" w:eastAsiaTheme="majorEastAsia" w:hAnsi="Arial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3"/>
    <w:rsid w:val="0032516C"/>
    <w:rPr>
      <w:rFonts w:ascii="Arial" w:eastAsiaTheme="majorEastAsia" w:hAnsi="Arial" w:cstheme="majorBidi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3"/>
    <w:rsid w:val="00D07BF4"/>
    <w:rPr>
      <w:rFonts w:ascii="Arial" w:eastAsiaTheme="majorEastAsia" w:hAnsi="Arial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3"/>
    <w:rsid w:val="003E4CBC"/>
    <w:rPr>
      <w:rFonts w:ascii="Arial" w:eastAsiaTheme="majorEastAsia" w:hAnsi="Arial" w:cstheme="majorBidi"/>
      <w:b/>
      <w:iCs/>
    </w:rPr>
  </w:style>
  <w:style w:type="character" w:customStyle="1" w:styleId="Heading5Char">
    <w:name w:val="Heading 5 Char"/>
    <w:basedOn w:val="DefaultParagraphFont"/>
    <w:link w:val="Heading5"/>
    <w:uiPriority w:val="3"/>
    <w:rsid w:val="006D131B"/>
    <w:rPr>
      <w:rFonts w:ascii="Arial" w:eastAsiaTheme="majorEastAsia" w:hAnsi="Arial" w:cstheme="majorBidi"/>
      <w:b/>
      <w:iCs/>
      <w:sz w:val="20"/>
    </w:rPr>
  </w:style>
  <w:style w:type="paragraph" w:customStyle="1" w:styleId="BulletL1">
    <w:name w:val="Bullet L1"/>
    <w:basedOn w:val="Normal"/>
    <w:link w:val="BulletL1Char"/>
    <w:uiPriority w:val="1"/>
    <w:qFormat/>
    <w:rsid w:val="00A06D93"/>
    <w:pPr>
      <w:numPr>
        <w:numId w:val="1"/>
      </w:numPr>
      <w:spacing w:before="40" w:after="40"/>
      <w:ind w:left="360"/>
      <w:contextualSpacing/>
    </w:pPr>
  </w:style>
  <w:style w:type="character" w:customStyle="1" w:styleId="BulletL1Char">
    <w:name w:val="Bullet L1 Char"/>
    <w:basedOn w:val="DefaultParagraphFont"/>
    <w:link w:val="BulletL1"/>
    <w:uiPriority w:val="1"/>
    <w:rsid w:val="00A06D93"/>
    <w:rPr>
      <w:rFonts w:ascii="Arial" w:hAnsi="Arial"/>
      <w:sz w:val="20"/>
    </w:rPr>
  </w:style>
  <w:style w:type="paragraph" w:customStyle="1" w:styleId="BulletL2">
    <w:name w:val="Bullet L2"/>
    <w:basedOn w:val="BulletL1"/>
    <w:link w:val="BulletL2Char"/>
    <w:uiPriority w:val="1"/>
    <w:qFormat/>
    <w:rsid w:val="00971486"/>
    <w:pPr>
      <w:numPr>
        <w:ilvl w:val="1"/>
      </w:numPr>
      <w:ind w:left="720"/>
    </w:pPr>
  </w:style>
  <w:style w:type="character" w:customStyle="1" w:styleId="BulletL2Char">
    <w:name w:val="Bullet L2 Char"/>
    <w:basedOn w:val="BulletL1Char"/>
    <w:link w:val="BulletL2"/>
    <w:uiPriority w:val="1"/>
    <w:rsid w:val="003E4CBC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9714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1486"/>
    <w:rPr>
      <w:rFonts w:ascii="Arial" w:hAnsi="Arial"/>
      <w:sz w:val="20"/>
    </w:rPr>
  </w:style>
  <w:style w:type="paragraph" w:customStyle="1" w:styleId="Copyright">
    <w:name w:val="Copyright"/>
    <w:basedOn w:val="Normal"/>
    <w:link w:val="CopyrightChar"/>
    <w:uiPriority w:val="5"/>
    <w:qFormat/>
    <w:rsid w:val="00137B00"/>
    <w:pPr>
      <w:autoSpaceDE w:val="0"/>
      <w:autoSpaceDN w:val="0"/>
      <w:adjustRightInd w:val="0"/>
      <w:spacing w:after="80" w:line="220" w:lineRule="atLeast"/>
      <w:textAlignment w:val="center"/>
    </w:pPr>
    <w:rPr>
      <w:rFonts w:cs="Arial"/>
      <w:sz w:val="16"/>
      <w:szCs w:val="16"/>
    </w:rPr>
  </w:style>
  <w:style w:type="character" w:customStyle="1" w:styleId="CopyrightChar">
    <w:name w:val="Copyright Char"/>
    <w:basedOn w:val="DefaultParagraphFont"/>
    <w:link w:val="Copyright"/>
    <w:uiPriority w:val="5"/>
    <w:rsid w:val="003E4CBC"/>
    <w:rPr>
      <w:rFonts w:ascii="Arial" w:hAnsi="Arial" w:cs="Arial"/>
      <w:kern w:val="0"/>
      <w:sz w:val="16"/>
      <w:szCs w:val="16"/>
      <w14:ligatures w14:val="none"/>
    </w:rPr>
  </w:style>
  <w:style w:type="paragraph" w:customStyle="1" w:styleId="Source">
    <w:name w:val="Source"/>
    <w:basedOn w:val="Normal"/>
    <w:link w:val="SourceChar"/>
    <w:autoRedefine/>
    <w:uiPriority w:val="5"/>
    <w:qFormat/>
    <w:rsid w:val="009E2C05"/>
    <w:pPr>
      <w:pBdr>
        <w:bottom w:val="dotted" w:sz="6" w:space="9" w:color="44546A" w:themeColor="text2"/>
      </w:pBdr>
      <w:autoSpaceDE w:val="0"/>
      <w:autoSpaceDN w:val="0"/>
      <w:adjustRightInd w:val="0"/>
      <w:spacing w:before="120" w:after="240" w:line="200" w:lineRule="atLeast"/>
      <w:textAlignment w:val="center"/>
    </w:pPr>
    <w:rPr>
      <w:rFonts w:cs="Arial"/>
      <w:color w:val="000000"/>
      <w:sz w:val="18"/>
      <w:szCs w:val="15"/>
    </w:rPr>
  </w:style>
  <w:style w:type="character" w:customStyle="1" w:styleId="SourceChar">
    <w:name w:val="Source Char"/>
    <w:basedOn w:val="DefaultParagraphFont"/>
    <w:link w:val="Source"/>
    <w:uiPriority w:val="5"/>
    <w:rsid w:val="009E2C05"/>
    <w:rPr>
      <w:rFonts w:ascii="Arial" w:hAnsi="Arial" w:cs="Arial"/>
      <w:color w:val="000000"/>
      <w:kern w:val="0"/>
      <w:sz w:val="18"/>
      <w:szCs w:val="15"/>
      <w14:ligatures w14:val="none"/>
    </w:rPr>
  </w:style>
  <w:style w:type="paragraph" w:customStyle="1" w:styleId="PageFooter">
    <w:name w:val="Page Footer"/>
    <w:basedOn w:val="Normal"/>
    <w:link w:val="PageFooterChar"/>
    <w:uiPriority w:val="4"/>
    <w:qFormat/>
    <w:rsid w:val="009B49D2"/>
    <w:pPr>
      <w:tabs>
        <w:tab w:val="right" w:pos="10080"/>
      </w:tabs>
      <w:autoSpaceDE w:val="0"/>
      <w:autoSpaceDN w:val="0"/>
      <w:adjustRightInd w:val="0"/>
      <w:textAlignment w:val="center"/>
    </w:pPr>
    <w:rPr>
      <w:rFonts w:cs="Arial"/>
      <w:b/>
      <w:bCs/>
      <w:color w:val="000000"/>
      <w:sz w:val="18"/>
      <w:szCs w:val="14"/>
    </w:rPr>
  </w:style>
  <w:style w:type="character" w:customStyle="1" w:styleId="PageFooterChar">
    <w:name w:val="Page Footer Char"/>
    <w:basedOn w:val="DefaultParagraphFont"/>
    <w:link w:val="PageFooter"/>
    <w:uiPriority w:val="4"/>
    <w:rsid w:val="003E4CBC"/>
    <w:rPr>
      <w:rFonts w:ascii="Arial" w:hAnsi="Arial" w:cs="Arial"/>
      <w:b/>
      <w:bCs/>
      <w:color w:val="000000"/>
      <w:kern w:val="0"/>
      <w:sz w:val="18"/>
      <w:szCs w:val="14"/>
      <w14:ligatures w14:val="none"/>
    </w:rPr>
  </w:style>
  <w:style w:type="paragraph" w:customStyle="1" w:styleId="TableH1">
    <w:name w:val="Table H1"/>
    <w:basedOn w:val="Normal"/>
    <w:link w:val="TableH1Char"/>
    <w:autoRedefine/>
    <w:uiPriority w:val="5"/>
    <w:qFormat/>
    <w:rsid w:val="00137B00"/>
    <w:pPr>
      <w:pBdr>
        <w:top w:val="dotted" w:sz="6" w:space="4" w:color="44546A" w:themeColor="text2"/>
      </w:pBdr>
      <w:autoSpaceDE w:val="0"/>
      <w:autoSpaceDN w:val="0"/>
      <w:adjustRightInd w:val="0"/>
      <w:spacing w:before="240" w:line="220" w:lineRule="atLeast"/>
      <w:textAlignment w:val="center"/>
    </w:pPr>
    <w:rPr>
      <w:rFonts w:cs="Arial"/>
      <w:b/>
      <w:bCs/>
      <w:caps/>
      <w:color w:val="000000"/>
      <w:spacing w:val="3"/>
      <w:szCs w:val="20"/>
    </w:rPr>
  </w:style>
  <w:style w:type="character" w:customStyle="1" w:styleId="TableH1Char">
    <w:name w:val="Table H1 Char"/>
    <w:basedOn w:val="DefaultParagraphFont"/>
    <w:link w:val="TableH1"/>
    <w:uiPriority w:val="5"/>
    <w:rsid w:val="00137B00"/>
    <w:rPr>
      <w:rFonts w:ascii="Arial" w:hAnsi="Arial" w:cs="Arial"/>
      <w:b/>
      <w:bCs/>
      <w:caps/>
      <w:color w:val="000000"/>
      <w:spacing w:val="3"/>
      <w:kern w:val="0"/>
      <w:sz w:val="20"/>
      <w:szCs w:val="20"/>
      <w14:ligatures w14:val="none"/>
    </w:rPr>
  </w:style>
  <w:style w:type="paragraph" w:customStyle="1" w:styleId="TableH2">
    <w:name w:val="Table H2"/>
    <w:basedOn w:val="Normal"/>
    <w:link w:val="TableH2Char"/>
    <w:uiPriority w:val="5"/>
    <w:qFormat/>
    <w:rsid w:val="00281CD2"/>
    <w:pPr>
      <w:autoSpaceDE w:val="0"/>
      <w:autoSpaceDN w:val="0"/>
      <w:adjustRightInd w:val="0"/>
      <w:spacing w:after="120" w:line="220" w:lineRule="atLeast"/>
      <w:textAlignment w:val="center"/>
    </w:pPr>
    <w:rPr>
      <w:rFonts w:cs="HelveticaNeueLT Std Lt"/>
      <w:color w:val="000000"/>
      <w:szCs w:val="16"/>
    </w:rPr>
  </w:style>
  <w:style w:type="character" w:customStyle="1" w:styleId="TableH2Char">
    <w:name w:val="Table H2 Char"/>
    <w:basedOn w:val="DefaultParagraphFont"/>
    <w:link w:val="TableH2"/>
    <w:uiPriority w:val="5"/>
    <w:rsid w:val="00281CD2"/>
    <w:rPr>
      <w:rFonts w:ascii="Arial" w:hAnsi="Arial" w:cs="HelveticaNeueLT Std Lt"/>
      <w:color w:val="000000"/>
      <w:kern w:val="0"/>
      <w:sz w:val="20"/>
      <w:szCs w:val="16"/>
      <w14:ligatures w14:val="none"/>
    </w:rPr>
  </w:style>
  <w:style w:type="paragraph" w:customStyle="1" w:styleId="Tabletextbold">
    <w:name w:val="Table text bold"/>
    <w:basedOn w:val="Normal"/>
    <w:link w:val="TabletextboldChar"/>
    <w:uiPriority w:val="5"/>
    <w:qFormat/>
    <w:rsid w:val="00281CD2"/>
    <w:pPr>
      <w:autoSpaceDE w:val="0"/>
      <w:autoSpaceDN w:val="0"/>
      <w:adjustRightInd w:val="0"/>
      <w:spacing w:line="240" w:lineRule="atLeast"/>
      <w:textAlignment w:val="center"/>
    </w:pPr>
    <w:rPr>
      <w:rFonts w:cs="Arial"/>
      <w:b/>
    </w:rPr>
  </w:style>
  <w:style w:type="character" w:customStyle="1" w:styleId="TabletextboldChar">
    <w:name w:val="Table text bold Char"/>
    <w:basedOn w:val="DefaultParagraphFont"/>
    <w:link w:val="Tabletextbold"/>
    <w:uiPriority w:val="5"/>
    <w:rsid w:val="00281CD2"/>
    <w:rPr>
      <w:rFonts w:ascii="Arial" w:hAnsi="Arial" w:cs="Arial"/>
      <w:b/>
      <w:kern w:val="0"/>
      <w:sz w:val="20"/>
      <w14:ligatures w14:val="none"/>
    </w:rPr>
  </w:style>
  <w:style w:type="paragraph" w:customStyle="1" w:styleId="Tabletext">
    <w:name w:val="Table text"/>
    <w:basedOn w:val="Normal"/>
    <w:link w:val="TabletextChar"/>
    <w:uiPriority w:val="5"/>
    <w:qFormat/>
    <w:rsid w:val="00281CD2"/>
    <w:pPr>
      <w:autoSpaceDE w:val="0"/>
      <w:autoSpaceDN w:val="0"/>
      <w:adjustRightInd w:val="0"/>
      <w:spacing w:line="240" w:lineRule="atLeast"/>
      <w:textAlignment w:val="center"/>
    </w:pPr>
    <w:rPr>
      <w:rFonts w:cs="Arial"/>
      <w:szCs w:val="18"/>
    </w:rPr>
  </w:style>
  <w:style w:type="character" w:customStyle="1" w:styleId="TabletextChar">
    <w:name w:val="Table text Char"/>
    <w:basedOn w:val="DefaultParagraphFont"/>
    <w:link w:val="Tabletext"/>
    <w:uiPriority w:val="5"/>
    <w:rsid w:val="00281CD2"/>
    <w:rPr>
      <w:rFonts w:ascii="Arial" w:hAnsi="Arial" w:cs="Arial"/>
      <w:kern w:val="0"/>
      <w:sz w:val="20"/>
      <w:szCs w:val="18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7D3127"/>
    <w:pPr>
      <w:tabs>
        <w:tab w:val="right" w:leader="dot" w:pos="6660"/>
      </w:tabs>
      <w:spacing w:before="240" w:after="100" w:line="264" w:lineRule="auto"/>
      <w:ind w:right="3427"/>
    </w:pPr>
    <w:rPr>
      <w:rFonts w:cs="Arial"/>
      <w:b/>
      <w:noProof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BD2C06"/>
    <w:pPr>
      <w:tabs>
        <w:tab w:val="right" w:leader="dot" w:pos="6660"/>
      </w:tabs>
      <w:spacing w:after="100" w:line="264" w:lineRule="auto"/>
      <w:ind w:right="3420"/>
    </w:pPr>
    <w:rPr>
      <w:rFonts w:cs="Arial"/>
      <w:noProof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BD2C06"/>
    <w:pPr>
      <w:tabs>
        <w:tab w:val="right" w:leader="dot" w:pos="6660"/>
      </w:tabs>
      <w:spacing w:after="100" w:line="264" w:lineRule="auto"/>
      <w:ind w:left="360" w:right="3420"/>
    </w:pPr>
    <w:rPr>
      <w:rFonts w:cs="Arial"/>
      <w:noProof/>
      <w:szCs w:val="20"/>
    </w:rPr>
  </w:style>
  <w:style w:type="character" w:styleId="Hyperlink">
    <w:name w:val="Hyperlink"/>
    <w:basedOn w:val="DefaultParagraphFont"/>
    <w:uiPriority w:val="99"/>
    <w:unhideWhenUsed/>
    <w:rsid w:val="00357B30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77CFE"/>
    <w:pPr>
      <w:spacing w:before="100" w:beforeAutospacing="1" w:after="100" w:afterAutospacing="1"/>
    </w:pPr>
    <w:rPr>
      <w:rFonts w:ascii="Times New Roman" w:hAnsi="Times New Roman"/>
      <w:sz w:val="24"/>
      <w:lang w:val="en-CA" w:eastAsia="en-CA"/>
    </w:rPr>
  </w:style>
  <w:style w:type="table" w:customStyle="1" w:styleId="GoABanded">
    <w:name w:val="GoA Banded"/>
    <w:basedOn w:val="TableNormal"/>
    <w:uiPriority w:val="99"/>
    <w:rsid w:val="00257206"/>
    <w:pPr>
      <w:spacing w:after="0" w:line="240" w:lineRule="auto"/>
    </w:pPr>
    <w:rPr>
      <w:bCs/>
      <w:kern w:val="0"/>
      <w14:ligatures w14:val="none"/>
    </w:rPr>
    <w:tblPr>
      <w:tblStyleRowBandSize w:val="1"/>
    </w:tblPr>
    <w:tcPr>
      <w:shd w:val="clear" w:color="auto" w:fill="F2F2F2" w:themeFill="background1" w:themeFillShade="F2"/>
      <w:vAlign w:val="center"/>
    </w:tcPr>
    <w:tblStylePr w:type="firstRow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E7E6E6" w:themeFill="background2"/>
      </w:tcPr>
    </w:tblStylePr>
  </w:style>
  <w:style w:type="character" w:customStyle="1" w:styleId="Heading6Char">
    <w:name w:val="Heading 6 Char"/>
    <w:basedOn w:val="DefaultParagraphFont"/>
    <w:link w:val="Heading6"/>
    <w:uiPriority w:val="3"/>
    <w:rsid w:val="00A92E3C"/>
    <w:rPr>
      <w:rFonts w:ascii="Arial" w:eastAsiaTheme="majorEastAsia" w:hAnsi="Arial" w:cstheme="majorBidi"/>
      <w:b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CE1884"/>
    <w:pPr>
      <w:spacing w:after="120"/>
      <w:contextualSpacing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E1884"/>
    <w:rPr>
      <w:rFonts w:ascii="Arial" w:hAnsi="Arial"/>
      <w:sz w:val="18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E1884"/>
    <w:rPr>
      <w:vertAlign w:val="superscript"/>
    </w:rPr>
  </w:style>
  <w:style w:type="character" w:styleId="Strong">
    <w:name w:val="Strong"/>
    <w:basedOn w:val="DefaultParagraphFont"/>
    <w:uiPriority w:val="22"/>
    <w:unhideWhenUsed/>
    <w:qFormat/>
    <w:rsid w:val="00A06D93"/>
    <w:rPr>
      <w:b/>
      <w:bCs/>
    </w:rPr>
  </w:style>
  <w:style w:type="paragraph" w:styleId="Quote">
    <w:name w:val="Quote"/>
    <w:basedOn w:val="Normal"/>
    <w:next w:val="Normal"/>
    <w:link w:val="QuoteChar"/>
    <w:uiPriority w:val="29"/>
    <w:unhideWhenUsed/>
    <w:qFormat/>
    <w:rsid w:val="00A06D9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2E3C"/>
    <w:rPr>
      <w:rFonts w:ascii="Arial" w:hAnsi="Arial"/>
      <w:i/>
      <w:iCs/>
      <w:color w:val="404040" w:themeColor="text1" w:themeTint="BF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A06D93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A92E3C"/>
    <w:rPr>
      <w:rFonts w:ascii="Arial" w:hAnsi="Arial"/>
      <w:i/>
      <w:iCs/>
      <w:color w:val="4472C4" w:themeColor="accent1"/>
      <w:sz w:val="20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A06D93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F81D62"/>
    <w:rPr>
      <w:rFonts w:eastAsiaTheme="minorEastAsia"/>
      <w:color w:val="5A5A5A" w:themeColor="text1" w:themeTint="A5"/>
      <w:spacing w:val="15"/>
    </w:rPr>
  </w:style>
  <w:style w:type="paragraph" w:styleId="Header">
    <w:name w:val="header"/>
    <w:basedOn w:val="Normal"/>
    <w:link w:val="HeaderChar"/>
    <w:unhideWhenUsed/>
    <w:rsid w:val="006B02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B0288"/>
    <w:rPr>
      <w:rFonts w:ascii="Arial" w:hAnsi="Arial"/>
      <w:sz w:val="20"/>
    </w:rPr>
  </w:style>
  <w:style w:type="character" w:customStyle="1" w:styleId="ui-provider">
    <w:name w:val="ui-provider"/>
    <w:basedOn w:val="DefaultParagraphFont"/>
    <w:rsid w:val="00E20AA4"/>
  </w:style>
  <w:style w:type="character" w:styleId="UnresolvedMention">
    <w:name w:val="Unresolved Mention"/>
    <w:basedOn w:val="DefaultParagraphFont"/>
    <w:uiPriority w:val="99"/>
    <w:semiHidden/>
    <w:unhideWhenUsed/>
    <w:rsid w:val="00E20AA4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rsid w:val="00502779"/>
    <w:pPr>
      <w:ind w:left="1080"/>
    </w:pPr>
    <w:rPr>
      <w:rFonts w:ascii="Times New Roman" w:hAnsi="Times New Roma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502779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unhideWhenUsed/>
    <w:qFormat/>
    <w:rsid w:val="00363327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7752B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752B2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reeya.kisi\OneDrive%20-%20Government%20of%20Alberta\Documents\Resources-SK\Publication\Document%20template-1colum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A866FE-8ACE-46F2-9464-88AA1247C76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0c3ebf9-3c2f-4745-a75f-55836bdb736f}" enabled="1" method="Privileged" siteId="{2bb51c06-af9b-42c5-8bf5-3c3b7b10850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Document template-1column</Template>
  <TotalTime>1118</TotalTime>
  <Pages>2</Pages>
  <Words>620</Words>
  <Characters>3368</Characters>
  <Application>Microsoft Office Word</Application>
  <DocSecurity>0</DocSecurity>
  <Lines>1684</Lines>
  <Paragraphs>249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V- Pre-operational Inspection Procedure Example</vt:lpstr>
    </vt:vector>
  </TitlesOfParts>
  <Company/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V- Pre-operational Inspection Procedure Example</dc:title>
  <dc:subject>MFS 2022, Sanitation, Meat Facility Standards, slaughter, abattoir</dc:subject>
  <dc:creator>Government of Alberta- Agriculture and Irrigation- Food Safety</dc:creator>
  <cp:keywords>Security Classification: PUBLIC</cp:keywords>
  <dc:description/>
  <cp:revision>70</cp:revision>
  <cp:lastPrinted>2024-05-16T19:17:00Z</cp:lastPrinted>
  <dcterms:created xsi:type="dcterms:W3CDTF">2026-05-05T19:35:00Z</dcterms:created>
  <dcterms:modified xsi:type="dcterms:W3CDTF">2026-05-31T16:59:00Z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1,2,3,6512e78b,2e2eb5ac,601b85f4,3bc2ed1</vt:lpwstr>
  </property>
  <property fmtid="{D5CDD505-2E9C-101B-9397-08002B2CF9AE}" pid="3" name="ClassificationContentMarkingFooterFontProps">
    <vt:lpwstr>#000000,11,Calibri</vt:lpwstr>
  </property>
  <property fmtid="{D5CDD505-2E9C-101B-9397-08002B2CF9AE}" pid="4" name="ClassificationContentMarkingFooterText">
    <vt:lpwstr>Classification: Public</vt:lpwstr>
  </property>
  <property fmtid="{D5CDD505-2E9C-101B-9397-08002B2CF9AE}" pid="5" name="MSIP_Label_abf2ea38-542c-4b75-bd7d-582ec36a519f_Enabled">
    <vt:lpwstr>true</vt:lpwstr>
  </property>
  <property fmtid="{D5CDD505-2E9C-101B-9397-08002B2CF9AE}" pid="6" name="MSIP_Label_abf2ea38-542c-4b75-bd7d-582ec36a519f_SetDate">
    <vt:lpwstr>2024-05-02T14:33:31Z</vt:lpwstr>
  </property>
  <property fmtid="{D5CDD505-2E9C-101B-9397-08002B2CF9AE}" pid="7" name="MSIP_Label_abf2ea38-542c-4b75-bd7d-582ec36a519f_Method">
    <vt:lpwstr>Standard</vt:lpwstr>
  </property>
  <property fmtid="{D5CDD505-2E9C-101B-9397-08002B2CF9AE}" pid="8" name="MSIP_Label_abf2ea38-542c-4b75-bd7d-582ec36a519f_Name">
    <vt:lpwstr>Protected A</vt:lpwstr>
  </property>
  <property fmtid="{D5CDD505-2E9C-101B-9397-08002B2CF9AE}" pid="9" name="MSIP_Label_abf2ea38-542c-4b75-bd7d-582ec36a519f_SiteId">
    <vt:lpwstr>2bb51c06-af9b-42c5-8bf5-3c3b7b10850b</vt:lpwstr>
  </property>
  <property fmtid="{D5CDD505-2E9C-101B-9397-08002B2CF9AE}" pid="10" name="MSIP_Label_abf2ea38-542c-4b75-bd7d-582ec36a519f_ActionId">
    <vt:lpwstr>80afd6e6-3af4-4d8f-af66-b95da21a7bd4</vt:lpwstr>
  </property>
  <property fmtid="{D5CDD505-2E9C-101B-9397-08002B2CF9AE}" pid="11" name="MSIP_Label_abf2ea38-542c-4b75-bd7d-582ec36a519f_ContentBits">
    <vt:lpwstr>2</vt:lpwstr>
  </property>
  <property fmtid="{D5CDD505-2E9C-101B-9397-08002B2CF9AE}" pid="12" name="DISdDocName">
    <vt:lpwstr>AGUCMINT-9244739</vt:lpwstr>
  </property>
  <property fmtid="{D5CDD505-2E9C-101B-9397-08002B2CF9AE}" pid="13" name="DISProperties">
    <vt:lpwstr>DISdDocName,DIScgiUrl,DISdUser,DISdID,DISidcName,DISTaskPaneUrl</vt:lpwstr>
  </property>
  <property fmtid="{D5CDD505-2E9C-101B-9397-08002B2CF9AE}" pid="14" name="DIScgiUrl">
    <vt:lpwstr>http://agucm.agric.gov.ab.ca/cs/idcplg</vt:lpwstr>
  </property>
  <property fmtid="{D5CDD505-2E9C-101B-9397-08002B2CF9AE}" pid="15" name="DISdUser">
    <vt:lpwstr>shreeya.kisi</vt:lpwstr>
  </property>
  <property fmtid="{D5CDD505-2E9C-101B-9397-08002B2CF9AE}" pid="16" name="DISdID">
    <vt:lpwstr>9823943</vt:lpwstr>
  </property>
  <property fmtid="{D5CDD505-2E9C-101B-9397-08002B2CF9AE}" pid="17" name="DISidcName">
    <vt:lpwstr>agucmintprod</vt:lpwstr>
  </property>
  <property fmtid="{D5CDD505-2E9C-101B-9397-08002B2CF9AE}" pid="18" name="DISTaskPaneUrl">
    <vt:lpwstr>http://agucm.agric.gov.ab.ca/cs/idcplg?IdcService=DESKTOP_DOC_INFO&amp;dDocName=AGUCMINT-9244739&amp;dID=9823943&amp;ClientControlled=DocMan,taskpane&amp;coreContentOnly=1</vt:lpwstr>
  </property>
</Properties>
</file>