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EA4BCD" w:rsidRPr="000226F4" w14:paraId="68C349F1" w14:textId="77777777" w:rsidTr="007B372C">
        <w:trPr>
          <w:trHeight w:val="406"/>
        </w:trPr>
        <w:tc>
          <w:tcPr>
            <w:tcW w:w="1985" w:type="dxa"/>
            <w:vAlign w:val="center"/>
            <w:hideMark/>
          </w:tcPr>
          <w:p w14:paraId="375A122E" w14:textId="77777777" w:rsidR="00EA4BCD" w:rsidRPr="000226F4" w:rsidRDefault="00EA4BCD" w:rsidP="007B372C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15784E79" w14:textId="5B1DC49D" w:rsidR="00EA4BCD" w:rsidRPr="000226F4" w:rsidRDefault="00EA4BCD" w:rsidP="007B372C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>Annual Maintenance of Sanitation Program</w:t>
            </w:r>
          </w:p>
        </w:tc>
        <w:tc>
          <w:tcPr>
            <w:tcW w:w="1993" w:type="dxa"/>
            <w:vAlign w:val="center"/>
            <w:hideMark/>
          </w:tcPr>
          <w:p w14:paraId="436730AE" w14:textId="77777777" w:rsidR="00EA4BCD" w:rsidRPr="00C4396B" w:rsidRDefault="00EA4BCD" w:rsidP="007B372C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EA4BCD" w:rsidRPr="000226F4" w14:paraId="082CFA39" w14:textId="77777777" w:rsidTr="007B372C">
        <w:trPr>
          <w:trHeight w:val="764"/>
        </w:trPr>
        <w:tc>
          <w:tcPr>
            <w:tcW w:w="1985" w:type="dxa"/>
            <w:noWrap/>
            <w:vAlign w:val="center"/>
          </w:tcPr>
          <w:p w14:paraId="26F88E60" w14:textId="77777777" w:rsidR="00EA4BCD" w:rsidRPr="000226F4" w:rsidRDefault="00EA4BCD" w:rsidP="007B372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287ABAF7" w14:textId="77777777" w:rsidR="00EA4BCD" w:rsidRPr="000226F4" w:rsidRDefault="00EA4BCD" w:rsidP="007B372C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by: </w:t>
            </w:r>
            <w:r w:rsidRPr="00206FD7">
              <w:rPr>
                <w:rFonts w:cs="Arial"/>
                <w:bCs/>
                <w:sz w:val="24"/>
                <w:szCs w:val="28"/>
              </w:rPr>
              <w:t>[Insert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07635127" w14:textId="77777777" w:rsidR="00EA4BCD" w:rsidRPr="000226F4" w:rsidRDefault="00EA4BCD" w:rsidP="007B372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35402A2E" w14:textId="77777777" w:rsidR="00230DD4" w:rsidRPr="00421555" w:rsidRDefault="001E4FF5" w:rsidP="00230DD4">
      <w:pPr>
        <w:rPr>
          <w:rFonts w:cs="Arial"/>
          <w:b/>
          <w:bCs/>
          <w:sz w:val="24"/>
          <w:lang w:val="en-CA" w:eastAsia="en-CA"/>
        </w:rPr>
      </w:pPr>
      <w:r w:rsidRPr="00421555">
        <w:rPr>
          <w:rFonts w:cs="Arial"/>
          <w:sz w:val="24"/>
        </w:rPr>
        <w:br w:type="textWrapping" w:clear="all"/>
      </w:r>
      <w:r w:rsidR="003F18F6">
        <w:rPr>
          <w:rFonts w:cs="Arial"/>
          <w:b/>
          <w:bCs/>
          <w:sz w:val="24"/>
          <w:lang w:val="en-CA" w:eastAsia="en-CA"/>
        </w:rPr>
        <w:t xml:space="preserve">1. </w:t>
      </w:r>
      <w:r w:rsidR="00230DD4" w:rsidRPr="00421555">
        <w:rPr>
          <w:rFonts w:cs="Arial"/>
          <w:b/>
          <w:bCs/>
          <w:sz w:val="24"/>
          <w:lang w:val="en-CA" w:eastAsia="en-CA"/>
        </w:rPr>
        <w:t xml:space="preserve">Purpose: </w:t>
      </w:r>
    </w:p>
    <w:p w14:paraId="1BE59620" w14:textId="77777777" w:rsidR="002A3D41" w:rsidRDefault="002A3D41" w:rsidP="002A3D41">
      <w:r w:rsidRPr="00FB78E0">
        <w:t xml:space="preserve">To review the Sanitation Program to ensure it remains effective and current </w:t>
      </w:r>
    </w:p>
    <w:p w14:paraId="3E262251" w14:textId="77777777" w:rsidR="00AD6A3B" w:rsidRPr="00FB78E0" w:rsidRDefault="00AD6A3B" w:rsidP="002A3D41"/>
    <w:p w14:paraId="67783559" w14:textId="77777777" w:rsidR="00230DD4" w:rsidRPr="00421555" w:rsidRDefault="003F18F6" w:rsidP="00230DD4">
      <w:pPr>
        <w:rPr>
          <w:rFonts w:cs="Arial"/>
          <w:b/>
          <w:bCs/>
          <w:sz w:val="24"/>
          <w:lang w:val="en-CA" w:eastAsia="en-CA"/>
        </w:rPr>
      </w:pPr>
      <w:r>
        <w:rPr>
          <w:rFonts w:cs="Arial"/>
          <w:b/>
          <w:bCs/>
          <w:sz w:val="24"/>
          <w:lang w:val="en-CA" w:eastAsia="en-CA"/>
        </w:rPr>
        <w:t xml:space="preserve">2. </w:t>
      </w:r>
      <w:r w:rsidR="00230DD4" w:rsidRPr="00421555">
        <w:rPr>
          <w:rFonts w:cs="Arial"/>
          <w:b/>
          <w:bCs/>
          <w:sz w:val="24"/>
          <w:lang w:val="en-CA" w:eastAsia="en-CA"/>
        </w:rPr>
        <w:t xml:space="preserve">Who: </w:t>
      </w:r>
    </w:p>
    <w:p w14:paraId="61897081" w14:textId="0D222E9E" w:rsidR="004336C5" w:rsidRPr="001E3888" w:rsidRDefault="00E13690" w:rsidP="001E3888">
      <w:pPr>
        <w:spacing w:after="240"/>
        <w:rPr>
          <w:rFonts w:cs="Arial"/>
          <w:szCs w:val="20"/>
          <w:lang w:val="en-CA" w:eastAsia="en-CA"/>
        </w:rPr>
      </w:pPr>
      <w:r>
        <w:rPr>
          <w:rFonts w:cs="Arial"/>
          <w:szCs w:val="20"/>
          <w:lang w:val="en-CA" w:eastAsia="en-CA"/>
        </w:rPr>
        <w:t>Operator or designate</w:t>
      </w:r>
    </w:p>
    <w:p w14:paraId="70ADEA2A" w14:textId="77777777" w:rsidR="004336C5" w:rsidRPr="00421555" w:rsidRDefault="003F18F6" w:rsidP="001E3888">
      <w:pPr>
        <w:pStyle w:val="Heading3"/>
        <w:rPr>
          <w:lang w:val="en-CA" w:eastAsia="en-CA"/>
        </w:rPr>
      </w:pPr>
      <w:r>
        <w:rPr>
          <w:lang w:val="en-CA" w:eastAsia="en-CA"/>
        </w:rPr>
        <w:t xml:space="preserve">3. </w:t>
      </w:r>
      <w:r w:rsidR="004336C5" w:rsidRPr="00421555">
        <w:rPr>
          <w:lang w:val="en-CA" w:eastAsia="en-CA"/>
        </w:rPr>
        <w:t xml:space="preserve">Frequency: </w:t>
      </w:r>
    </w:p>
    <w:p w14:paraId="780C6E7E" w14:textId="77777777" w:rsidR="000570AC" w:rsidRPr="000570AC" w:rsidRDefault="000570AC" w:rsidP="000570AC">
      <w:pPr>
        <w:rPr>
          <w:sz w:val="22"/>
        </w:rPr>
      </w:pPr>
      <w:bookmarkStart w:id="1" w:name="_Hlk225513156"/>
      <w:r w:rsidRPr="000570AC">
        <w:rPr>
          <w:rFonts w:eastAsia="Arial"/>
        </w:rPr>
        <w:t>Annually, or whenever program changes occur</w:t>
      </w:r>
      <w:r w:rsidRPr="000570AC">
        <w:rPr>
          <w:sz w:val="22"/>
        </w:rPr>
        <w:t xml:space="preserve"> </w:t>
      </w:r>
    </w:p>
    <w:p w14:paraId="3FF0A699" w14:textId="77777777" w:rsidR="001C2BFF" w:rsidRPr="001C2BFF" w:rsidRDefault="001C2BFF" w:rsidP="00CE29BB"/>
    <w:p w14:paraId="07C8AD00" w14:textId="02B849F8" w:rsidR="00380147" w:rsidRPr="000570AC" w:rsidRDefault="00CE29BB" w:rsidP="000570AC">
      <w:pPr>
        <w:pStyle w:val="Heading3"/>
      </w:pPr>
      <w:r>
        <w:t>4</w:t>
      </w:r>
      <w:r w:rsidR="001C2BFF">
        <w:t xml:space="preserve">. </w:t>
      </w:r>
      <w:r w:rsidR="009C6801" w:rsidRPr="00421555">
        <w:t>Procedure:</w:t>
      </w:r>
    </w:p>
    <w:p w14:paraId="05A1C616" w14:textId="77777777" w:rsidR="009772DD" w:rsidRPr="005705A5" w:rsidRDefault="009772DD" w:rsidP="009772DD">
      <w:pPr>
        <w:spacing w:before="60" w:after="60"/>
        <w:rPr>
          <w:szCs w:val="20"/>
        </w:rPr>
      </w:pPr>
      <w:r w:rsidRPr="005705A5">
        <w:rPr>
          <w:rFonts w:eastAsia="Arial" w:cs="Arial"/>
          <w:szCs w:val="20"/>
        </w:rPr>
        <w:t>Each procedure and record will be reviewed using the following steps:</w:t>
      </w:r>
    </w:p>
    <w:p w14:paraId="082B8BF0" w14:textId="445AF0CE" w:rsidR="001A6A0B" w:rsidRPr="005705A5" w:rsidRDefault="001A6A0B" w:rsidP="001A6A0B">
      <w:pPr>
        <w:spacing w:before="160" w:after="60"/>
        <w:rPr>
          <w:szCs w:val="20"/>
        </w:rPr>
      </w:pPr>
      <w:r>
        <w:rPr>
          <w:rFonts w:eastAsia="Arial" w:cs="Arial"/>
          <w:b/>
          <w:bCs/>
          <w:szCs w:val="20"/>
        </w:rPr>
        <w:t>Step 1:</w:t>
      </w:r>
      <w:r w:rsidRPr="005705A5">
        <w:rPr>
          <w:rFonts w:eastAsia="Arial" w:cs="Arial"/>
          <w:b/>
          <w:bCs/>
          <w:szCs w:val="20"/>
        </w:rPr>
        <w:t xml:space="preserve"> Document Review</w:t>
      </w:r>
    </w:p>
    <w:p w14:paraId="09A42EB0" w14:textId="1AB976A2" w:rsidR="001A6A0B" w:rsidRPr="000F01E9" w:rsidRDefault="001A6A0B" w:rsidP="000F01E9">
      <w:pPr>
        <w:spacing w:before="60" w:after="60"/>
        <w:rPr>
          <w:sz w:val="18"/>
          <w:szCs w:val="18"/>
        </w:rPr>
      </w:pPr>
      <w:r w:rsidRPr="005705A5">
        <w:rPr>
          <w:rFonts w:eastAsia="Arial" w:cs="Arial"/>
          <w:szCs w:val="20"/>
        </w:rPr>
        <w:t>The re</w:t>
      </w:r>
      <w:r>
        <w:rPr>
          <w:rFonts w:eastAsia="Arial" w:cs="Arial"/>
          <w:szCs w:val="20"/>
        </w:rPr>
        <w:t>v</w:t>
      </w:r>
      <w:r w:rsidR="00547FB8">
        <w:rPr>
          <w:rFonts w:eastAsia="Arial" w:cs="Arial"/>
          <w:szCs w:val="20"/>
        </w:rPr>
        <w:t xml:space="preserve">iewer </w:t>
      </w:r>
      <w:r w:rsidRPr="005705A5">
        <w:rPr>
          <w:rFonts w:eastAsia="Arial" w:cs="Arial"/>
          <w:szCs w:val="20"/>
        </w:rPr>
        <w:t>will read all documentation</w:t>
      </w:r>
      <w:r w:rsidR="000F01E9">
        <w:rPr>
          <w:rFonts w:eastAsia="Arial" w:cs="Arial"/>
          <w:szCs w:val="20"/>
        </w:rPr>
        <w:t xml:space="preserve"> including </w:t>
      </w:r>
      <w:r w:rsidR="000F01E9">
        <w:t xml:space="preserve">Approved Chemical List, </w:t>
      </w:r>
      <w:r w:rsidR="000F01E9" w:rsidRPr="00C512C2">
        <w:t>Cleaning Procedures (SSOPs) for rooms and equipmen</w:t>
      </w:r>
      <w:r w:rsidR="000F01E9">
        <w:t xml:space="preserve">t, </w:t>
      </w:r>
      <w:r w:rsidR="000F01E9" w:rsidRPr="00C512C2">
        <w:t>Sanitation Schedul</w:t>
      </w:r>
      <w:r w:rsidR="000F01E9">
        <w:t xml:space="preserve">e, </w:t>
      </w:r>
      <w:r w:rsidR="000F01E9" w:rsidRPr="00C512C2">
        <w:t>Pre-Operational Inspection Procedure and Pre-Operational Inspection Record</w:t>
      </w:r>
      <w:r w:rsidRPr="000F01E9">
        <w:rPr>
          <w:rFonts w:eastAsia="Arial" w:cs="Arial"/>
          <w:szCs w:val="20"/>
        </w:rPr>
        <w:t xml:space="preserve"> to confirm:</w:t>
      </w:r>
    </w:p>
    <w:p w14:paraId="7A9FC7C3" w14:textId="77777777" w:rsidR="001A6A0B" w:rsidRPr="005705A5" w:rsidRDefault="001A6A0B" w:rsidP="00547FB8">
      <w:pPr>
        <w:pStyle w:val="ListParagraph"/>
        <w:numPr>
          <w:ilvl w:val="0"/>
          <w:numId w:val="14"/>
        </w:numPr>
        <w:spacing w:before="60" w:after="60"/>
      </w:pPr>
      <w:r w:rsidRPr="005705A5">
        <w:t>All written procedures are adequate and up to date</w:t>
      </w:r>
    </w:p>
    <w:p w14:paraId="5EBF7C06" w14:textId="77777777" w:rsidR="001A6A0B" w:rsidRPr="005705A5" w:rsidRDefault="001A6A0B" w:rsidP="00547FB8">
      <w:pPr>
        <w:pStyle w:val="ListParagraph"/>
        <w:numPr>
          <w:ilvl w:val="0"/>
          <w:numId w:val="14"/>
        </w:numPr>
        <w:spacing w:before="60" w:after="60"/>
      </w:pPr>
      <w:r w:rsidRPr="005705A5">
        <w:t>Written procedures accurately reflect what is being done on the floor</w:t>
      </w:r>
    </w:p>
    <w:p w14:paraId="7305D981" w14:textId="5871C336" w:rsidR="001A6A0B" w:rsidRPr="005705A5" w:rsidRDefault="001A6A0B" w:rsidP="001A6A0B">
      <w:pPr>
        <w:spacing w:before="160" w:after="60"/>
        <w:rPr>
          <w:szCs w:val="20"/>
        </w:rPr>
      </w:pPr>
      <w:r w:rsidRPr="005705A5">
        <w:rPr>
          <w:rFonts w:eastAsia="Arial" w:cs="Arial"/>
          <w:b/>
          <w:bCs/>
          <w:szCs w:val="20"/>
        </w:rPr>
        <w:t>Step 2</w:t>
      </w:r>
      <w:r>
        <w:rPr>
          <w:rFonts w:eastAsia="Arial" w:cs="Arial"/>
          <w:b/>
          <w:bCs/>
          <w:szCs w:val="20"/>
        </w:rPr>
        <w:t xml:space="preserve">: </w:t>
      </w:r>
      <w:r w:rsidRPr="005705A5">
        <w:rPr>
          <w:rFonts w:eastAsia="Arial" w:cs="Arial"/>
          <w:b/>
          <w:bCs/>
          <w:szCs w:val="20"/>
        </w:rPr>
        <w:t>Operational Observation</w:t>
      </w:r>
    </w:p>
    <w:p w14:paraId="42761636" w14:textId="1464F9F8" w:rsidR="001A6A0B" w:rsidRPr="005705A5" w:rsidRDefault="001A6A0B" w:rsidP="001A6A0B">
      <w:pPr>
        <w:spacing w:before="60" w:after="60"/>
        <w:rPr>
          <w:szCs w:val="20"/>
        </w:rPr>
      </w:pPr>
      <w:r w:rsidRPr="005705A5">
        <w:rPr>
          <w:rFonts w:eastAsia="Arial" w:cs="Arial"/>
          <w:szCs w:val="20"/>
        </w:rPr>
        <w:t xml:space="preserve">To verify that written procedures match actual facility practices, the </w:t>
      </w:r>
      <w:r w:rsidR="00547FB8">
        <w:rPr>
          <w:rFonts w:eastAsia="Arial" w:cs="Arial"/>
          <w:szCs w:val="20"/>
        </w:rPr>
        <w:t>reviewer/verifier</w:t>
      </w:r>
      <w:r w:rsidRPr="005705A5">
        <w:rPr>
          <w:rFonts w:eastAsia="Arial" w:cs="Arial"/>
          <w:szCs w:val="20"/>
        </w:rPr>
        <w:t xml:space="preserve"> will directly observe the following activities:</w:t>
      </w:r>
    </w:p>
    <w:p w14:paraId="473EE245" w14:textId="77777777" w:rsidR="001A6A0B" w:rsidRPr="005705A5" w:rsidRDefault="001A6A0B" w:rsidP="00547FB8">
      <w:pPr>
        <w:pStyle w:val="ListParagraph"/>
        <w:numPr>
          <w:ilvl w:val="0"/>
          <w:numId w:val="14"/>
        </w:numPr>
        <w:spacing w:before="60" w:after="60"/>
      </w:pPr>
      <w:r w:rsidRPr="005705A5">
        <w:t>Mixing of chemicals</w:t>
      </w:r>
    </w:p>
    <w:p w14:paraId="527B43F0" w14:textId="77777777" w:rsidR="001A6A0B" w:rsidRPr="005705A5" w:rsidRDefault="001A6A0B" w:rsidP="00547FB8">
      <w:pPr>
        <w:pStyle w:val="ListParagraph"/>
        <w:numPr>
          <w:ilvl w:val="0"/>
          <w:numId w:val="14"/>
        </w:numPr>
        <w:spacing w:before="60" w:after="60"/>
      </w:pPr>
      <w:r w:rsidRPr="005705A5">
        <w:t>Chemical application (e.g., pressure washer) and application times</w:t>
      </w:r>
    </w:p>
    <w:p w14:paraId="5DEA23FB" w14:textId="77777777" w:rsidR="001A6A0B" w:rsidRPr="005705A5" w:rsidRDefault="001A6A0B" w:rsidP="00547FB8">
      <w:pPr>
        <w:pStyle w:val="ListParagraph"/>
        <w:numPr>
          <w:ilvl w:val="0"/>
          <w:numId w:val="14"/>
        </w:numPr>
        <w:spacing w:before="60" w:after="60"/>
      </w:pPr>
      <w:r w:rsidRPr="005705A5">
        <w:t>All cleaning procedures, including those on the master (non-daily) sanitation record</w:t>
      </w:r>
    </w:p>
    <w:p w14:paraId="2F99CF47" w14:textId="2B0E3097" w:rsidR="001A6A0B" w:rsidRDefault="001A6A0B" w:rsidP="00547FB8">
      <w:pPr>
        <w:pStyle w:val="ListParagraph"/>
        <w:numPr>
          <w:ilvl w:val="0"/>
          <w:numId w:val="14"/>
        </w:numPr>
        <w:spacing w:before="60" w:after="60"/>
      </w:pPr>
      <w:r w:rsidRPr="005705A5">
        <w:t>Pre-operational inspection</w:t>
      </w:r>
    </w:p>
    <w:p w14:paraId="274E3468" w14:textId="77777777" w:rsidR="00547FB8" w:rsidRPr="00547FB8" w:rsidRDefault="00547FB8" w:rsidP="00547FB8">
      <w:pPr>
        <w:pStyle w:val="ListParagraph"/>
        <w:spacing w:before="60" w:after="60"/>
        <w:ind w:left="1120"/>
      </w:pPr>
    </w:p>
    <w:p w14:paraId="3AB190DD" w14:textId="30989E46" w:rsidR="001A6A0B" w:rsidRPr="00547FB8" w:rsidRDefault="001A6A0B" w:rsidP="001A6A0B">
      <w:pPr>
        <w:spacing w:before="60" w:after="60"/>
        <w:rPr>
          <w:szCs w:val="20"/>
        </w:rPr>
      </w:pPr>
      <w:r w:rsidRPr="00547FB8">
        <w:rPr>
          <w:rFonts w:eastAsia="Arial" w:cs="Arial"/>
          <w:b/>
          <w:bCs/>
          <w:szCs w:val="20"/>
        </w:rPr>
        <w:t xml:space="preserve">Note: </w:t>
      </w:r>
      <w:r w:rsidRPr="00547FB8">
        <w:rPr>
          <w:rFonts w:eastAsia="Arial" w:cs="Arial"/>
          <w:szCs w:val="20"/>
        </w:rPr>
        <w:t xml:space="preserve">For cleaning procedures that cannot be directly observed, the </w:t>
      </w:r>
      <w:r w:rsidR="00547FB8" w:rsidRPr="00547FB8">
        <w:rPr>
          <w:rFonts w:eastAsia="Arial" w:cs="Arial"/>
          <w:szCs w:val="20"/>
        </w:rPr>
        <w:t>verifier</w:t>
      </w:r>
      <w:r w:rsidRPr="00547FB8">
        <w:rPr>
          <w:rFonts w:eastAsia="Arial" w:cs="Arial"/>
          <w:szCs w:val="20"/>
        </w:rPr>
        <w:t xml:space="preserve"> must review the procedure with the </w:t>
      </w:r>
      <w:r w:rsidR="00150AE4">
        <w:rPr>
          <w:rFonts w:eastAsia="Arial" w:cs="Arial"/>
          <w:szCs w:val="20"/>
        </w:rPr>
        <w:t>workers</w:t>
      </w:r>
      <w:r w:rsidRPr="00547FB8">
        <w:rPr>
          <w:rFonts w:eastAsia="Arial" w:cs="Arial"/>
          <w:szCs w:val="20"/>
        </w:rPr>
        <w:t xml:space="preserve"> who perform that cleaning task.</w:t>
      </w:r>
    </w:p>
    <w:p w14:paraId="65533F29" w14:textId="77777777" w:rsidR="003F18F6" w:rsidRDefault="003F18F6" w:rsidP="00763F68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</w:p>
    <w:p w14:paraId="45AAF0CB" w14:textId="7405360A" w:rsidR="00763F68" w:rsidRPr="001C588E" w:rsidRDefault="00CE29BB" w:rsidP="00763F68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5</w:t>
      </w:r>
      <w:r w:rsidR="003F18F6">
        <w:rPr>
          <w:rFonts w:cs="Arial"/>
          <w:b/>
          <w:bCs/>
          <w:sz w:val="24"/>
        </w:rPr>
        <w:t xml:space="preserve">. </w:t>
      </w:r>
      <w:r w:rsidR="001C588E" w:rsidRPr="001C588E">
        <w:rPr>
          <w:rFonts w:cs="Arial"/>
          <w:b/>
          <w:bCs/>
          <w:sz w:val="24"/>
        </w:rPr>
        <w:t>Deviation and Corrective Action</w:t>
      </w:r>
      <w:r w:rsidR="001B64B7">
        <w:rPr>
          <w:rFonts w:cs="Arial"/>
          <w:b/>
          <w:bCs/>
          <w:sz w:val="24"/>
        </w:rPr>
        <w:t xml:space="preserve"> Procedures</w:t>
      </w:r>
      <w:r w:rsidR="001C588E" w:rsidRPr="001C588E">
        <w:rPr>
          <w:rFonts w:cs="Arial"/>
          <w:b/>
          <w:bCs/>
          <w:sz w:val="24"/>
        </w:rPr>
        <w:t>:</w:t>
      </w:r>
    </w:p>
    <w:p w14:paraId="1296C561" w14:textId="10CDDA04" w:rsidR="002F5D7B" w:rsidRPr="002F5D7B" w:rsidRDefault="002F5D7B" w:rsidP="002F5D7B">
      <w:pPr>
        <w:spacing w:before="60" w:after="60"/>
        <w:rPr>
          <w:szCs w:val="20"/>
        </w:rPr>
      </w:pPr>
      <w:r w:rsidRPr="005705A5">
        <w:rPr>
          <w:rFonts w:eastAsia="Arial" w:cs="Arial"/>
          <w:szCs w:val="20"/>
        </w:rPr>
        <w:t>If the review identifies discrepancies between written procedures and actual practices, or if updates are required, the following corrective actions apply:</w:t>
      </w:r>
    </w:p>
    <w:p w14:paraId="3D1EC8EB" w14:textId="77777777" w:rsidR="002F5D7B" w:rsidRPr="005705A5" w:rsidRDefault="002F5D7B" w:rsidP="002F5D7B">
      <w:pPr>
        <w:pStyle w:val="ListParagraph"/>
        <w:numPr>
          <w:ilvl w:val="0"/>
          <w:numId w:val="14"/>
        </w:numPr>
        <w:spacing w:before="60" w:after="60"/>
      </w:pPr>
      <w:r w:rsidRPr="005705A5">
        <w:t>Written programs will be updated to include all necessary revisions</w:t>
      </w:r>
    </w:p>
    <w:p w14:paraId="610EBF6D" w14:textId="77777777" w:rsidR="002F5D7B" w:rsidRPr="005705A5" w:rsidRDefault="002F5D7B" w:rsidP="002F5D7B">
      <w:pPr>
        <w:pStyle w:val="ListParagraph"/>
        <w:numPr>
          <w:ilvl w:val="0"/>
          <w:numId w:val="14"/>
        </w:numPr>
        <w:spacing w:before="60" w:after="60"/>
      </w:pPr>
      <w:r w:rsidRPr="005705A5">
        <w:t>The revision number and date will be updated on each affected procedure or record</w:t>
      </w:r>
    </w:p>
    <w:p w14:paraId="0DD2B38F" w14:textId="0082EA31" w:rsidR="002F5D7B" w:rsidRPr="005705A5" w:rsidRDefault="002F5D7B" w:rsidP="002F5D7B">
      <w:pPr>
        <w:pStyle w:val="ListParagraph"/>
        <w:numPr>
          <w:ilvl w:val="0"/>
          <w:numId w:val="14"/>
        </w:numPr>
        <w:spacing w:before="60" w:after="60"/>
      </w:pPr>
      <w:r w:rsidRPr="005705A5">
        <w:t xml:space="preserve">Any additional </w:t>
      </w:r>
      <w:r w:rsidR="00150AE4">
        <w:t>worker</w:t>
      </w:r>
      <w:r w:rsidRPr="005705A5">
        <w:t xml:space="preserve"> training required will be documented on a Sanitation Training Record</w:t>
      </w:r>
    </w:p>
    <w:p w14:paraId="673F2B32" w14:textId="77777777" w:rsidR="002F5D7B" w:rsidRPr="005705A5" w:rsidRDefault="002F5D7B" w:rsidP="002F5D7B">
      <w:pPr>
        <w:spacing w:before="40"/>
        <w:rPr>
          <w:szCs w:val="20"/>
        </w:rPr>
      </w:pPr>
    </w:p>
    <w:p w14:paraId="41C41169" w14:textId="3E49417E" w:rsidR="002F5D7B" w:rsidRPr="005705A5" w:rsidRDefault="002F5D7B" w:rsidP="002F5D7B">
      <w:pPr>
        <w:spacing w:before="60" w:after="60"/>
        <w:rPr>
          <w:szCs w:val="20"/>
        </w:rPr>
      </w:pPr>
      <w:r w:rsidRPr="005705A5">
        <w:rPr>
          <w:rFonts w:eastAsia="Arial" w:cs="Arial"/>
          <w:szCs w:val="20"/>
        </w:rPr>
        <w:t>Changes may include, but are not limited to:</w:t>
      </w:r>
    </w:p>
    <w:p w14:paraId="19DCC562" w14:textId="7177DB88" w:rsidR="002F5D7B" w:rsidRPr="005705A5" w:rsidRDefault="002F5D7B" w:rsidP="002F5D7B">
      <w:pPr>
        <w:pStyle w:val="ListParagraph"/>
        <w:numPr>
          <w:ilvl w:val="0"/>
          <w:numId w:val="14"/>
        </w:numPr>
        <w:spacing w:before="60" w:after="60"/>
      </w:pPr>
      <w:r w:rsidRPr="005705A5">
        <w:t xml:space="preserve">Changes or retraining of designated </w:t>
      </w:r>
      <w:r w:rsidR="00150AE4">
        <w:t xml:space="preserve">workers </w:t>
      </w:r>
    </w:p>
    <w:p w14:paraId="458D0B15" w14:textId="77777777" w:rsidR="002F5D7B" w:rsidRPr="005705A5" w:rsidRDefault="002F5D7B" w:rsidP="002F5D7B">
      <w:pPr>
        <w:pStyle w:val="ListParagraph"/>
        <w:numPr>
          <w:ilvl w:val="0"/>
          <w:numId w:val="14"/>
        </w:numPr>
        <w:spacing w:before="60" w:after="60"/>
      </w:pPr>
      <w:r w:rsidRPr="005705A5">
        <w:t>Changes to frequency of cleaning activities, monitoring, or verification</w:t>
      </w:r>
    </w:p>
    <w:p w14:paraId="4EEEED3C" w14:textId="77777777" w:rsidR="002F5D7B" w:rsidRPr="005705A5" w:rsidRDefault="002F5D7B" w:rsidP="002F5D7B">
      <w:pPr>
        <w:pStyle w:val="ListParagraph"/>
        <w:numPr>
          <w:ilvl w:val="0"/>
          <w:numId w:val="14"/>
        </w:numPr>
        <w:spacing w:before="60" w:after="60"/>
      </w:pPr>
      <w:r w:rsidRPr="005705A5">
        <w:t>Changes to cleaning methods, chemicals used, or cleaning frequencies</w:t>
      </w:r>
    </w:p>
    <w:p w14:paraId="3F0FF103" w14:textId="30A51A60" w:rsidR="002F5D7B" w:rsidRPr="005705A5" w:rsidRDefault="002F5D7B" w:rsidP="002F5D7B">
      <w:pPr>
        <w:pStyle w:val="ListParagraph"/>
        <w:numPr>
          <w:ilvl w:val="0"/>
          <w:numId w:val="14"/>
        </w:numPr>
        <w:spacing w:before="60" w:after="60"/>
      </w:pPr>
      <w:r w:rsidRPr="005705A5">
        <w:t xml:space="preserve">Retraining of all </w:t>
      </w:r>
      <w:r w:rsidR="00ED1CA2">
        <w:t xml:space="preserve">workers </w:t>
      </w:r>
      <w:r w:rsidR="00ED1CA2" w:rsidRPr="005705A5">
        <w:t>involved</w:t>
      </w:r>
      <w:r w:rsidRPr="005705A5">
        <w:t xml:space="preserve"> with the revised procedures and records</w:t>
      </w:r>
    </w:p>
    <w:p w14:paraId="1DB7359B" w14:textId="77777777" w:rsidR="00BC56DA" w:rsidRDefault="00BC56DA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02C75675" w14:textId="77777777" w:rsidR="001B64B7" w:rsidRDefault="001B64B7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77184B06" w14:textId="77777777" w:rsidR="001B64B7" w:rsidRDefault="001B64B7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658754BB" w14:textId="77777777" w:rsidR="001B64B7" w:rsidRPr="009031E8" w:rsidRDefault="001B64B7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18903D06" w14:textId="248E7638" w:rsidR="00F24CC1" w:rsidRPr="001C588E" w:rsidRDefault="00CE29BB" w:rsidP="00F24CC1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6</w:t>
      </w:r>
      <w:r w:rsidR="00A4733A">
        <w:rPr>
          <w:rFonts w:cs="Arial"/>
          <w:b/>
          <w:bCs/>
          <w:sz w:val="24"/>
        </w:rPr>
        <w:t xml:space="preserve">. </w:t>
      </w:r>
      <w:r w:rsidR="00F24CC1">
        <w:rPr>
          <w:rFonts w:cs="Arial"/>
          <w:b/>
          <w:bCs/>
          <w:sz w:val="24"/>
        </w:rPr>
        <w:t>Verification</w:t>
      </w:r>
      <w:r w:rsidR="001B64B7">
        <w:rPr>
          <w:rFonts w:cs="Arial"/>
          <w:b/>
          <w:bCs/>
          <w:sz w:val="24"/>
        </w:rPr>
        <w:t xml:space="preserve"> Procedures</w:t>
      </w:r>
      <w:r w:rsidR="00F24CC1" w:rsidRPr="001C588E">
        <w:rPr>
          <w:rFonts w:cs="Arial"/>
          <w:b/>
          <w:bCs/>
          <w:sz w:val="24"/>
        </w:rPr>
        <w:t>:</w:t>
      </w:r>
    </w:p>
    <w:p w14:paraId="270EADDB" w14:textId="5006F2CC" w:rsidR="003D3DE6" w:rsidRPr="004F1FC3" w:rsidRDefault="008A1FC1" w:rsidP="003D3DE6">
      <w:pPr>
        <w:spacing w:before="60" w:after="70" w:line="276" w:lineRule="auto"/>
        <w:rPr>
          <w:rFonts w:cs="Arial"/>
          <w:szCs w:val="20"/>
        </w:rPr>
      </w:pPr>
      <w:r>
        <w:rPr>
          <w:rFonts w:eastAsia="Arial" w:cs="Arial"/>
          <w:szCs w:val="20"/>
        </w:rPr>
        <w:t xml:space="preserve">The verification of procedures is required </w:t>
      </w:r>
      <w:r w:rsidR="00D8743C">
        <w:rPr>
          <w:rFonts w:eastAsia="Arial" w:cs="Arial"/>
          <w:szCs w:val="20"/>
        </w:rPr>
        <w:t xml:space="preserve">on an annual basis and whenever there are any changes. The </w:t>
      </w:r>
      <w:r w:rsidR="005D6364">
        <w:rPr>
          <w:rFonts w:eastAsia="Arial" w:cs="Arial"/>
          <w:szCs w:val="20"/>
        </w:rPr>
        <w:t xml:space="preserve">review/revision </w:t>
      </w:r>
      <w:r w:rsidR="00F11026">
        <w:rPr>
          <w:rFonts w:eastAsia="Arial" w:cs="Arial"/>
          <w:szCs w:val="20"/>
        </w:rPr>
        <w:t>frequency can be verified using the revision/review log for all associated procedures.</w:t>
      </w:r>
    </w:p>
    <w:p w14:paraId="793069A5" w14:textId="3D43EE48" w:rsidR="003D3DE6" w:rsidRPr="004F1FC3" w:rsidRDefault="003D3DE6" w:rsidP="003D3DE6">
      <w:pPr>
        <w:spacing w:before="60" w:after="70" w:line="276" w:lineRule="auto"/>
        <w:rPr>
          <w:rFonts w:cs="Arial"/>
          <w:szCs w:val="20"/>
        </w:rPr>
      </w:pPr>
      <w:r w:rsidRPr="004F1FC3">
        <w:rPr>
          <w:rFonts w:eastAsia="Arial" w:cs="Arial"/>
          <w:szCs w:val="20"/>
        </w:rPr>
        <w:t xml:space="preserve">On-site verification is required at least once a </w:t>
      </w:r>
      <w:r w:rsidR="00F11026">
        <w:rPr>
          <w:rFonts w:eastAsia="Arial" w:cs="Arial"/>
          <w:szCs w:val="20"/>
        </w:rPr>
        <w:t>year for all areas</w:t>
      </w:r>
      <w:r>
        <w:rPr>
          <w:rFonts w:eastAsia="Arial" w:cs="Arial"/>
          <w:szCs w:val="20"/>
        </w:rPr>
        <w:t>.</w:t>
      </w:r>
      <w:r w:rsidRPr="004F1FC3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T</w:t>
      </w:r>
      <w:r w:rsidRPr="004F1FC3">
        <w:rPr>
          <w:rFonts w:eastAsia="Arial" w:cs="Arial"/>
          <w:szCs w:val="20"/>
        </w:rPr>
        <w:t xml:space="preserve">he operator or designate observes the </w:t>
      </w:r>
      <w:r w:rsidR="00ED1CA2">
        <w:rPr>
          <w:rFonts w:eastAsia="Arial" w:cs="Arial"/>
          <w:szCs w:val="20"/>
        </w:rPr>
        <w:t>activities to</w:t>
      </w:r>
      <w:r w:rsidR="00F11D2F">
        <w:rPr>
          <w:rFonts w:eastAsia="Arial" w:cs="Arial"/>
          <w:szCs w:val="20"/>
        </w:rPr>
        <w:t xml:space="preserve"> verify if it matches the written procedure</w:t>
      </w:r>
      <w:r w:rsidR="00A53FE5">
        <w:rPr>
          <w:rFonts w:eastAsia="Arial" w:cs="Arial"/>
          <w:szCs w:val="20"/>
        </w:rPr>
        <w:t>s.</w:t>
      </w:r>
    </w:p>
    <w:p w14:paraId="63D9B420" w14:textId="77777777" w:rsidR="00F24CC1" w:rsidRPr="00421555" w:rsidRDefault="00F24CC1" w:rsidP="00763F68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p w14:paraId="31E017C7" w14:textId="79DC12F1" w:rsidR="00763F68" w:rsidRPr="00F11D2F" w:rsidRDefault="00CE29BB" w:rsidP="00F11D2F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7</w:t>
      </w:r>
      <w:r w:rsidR="00A4733A" w:rsidRPr="00F11D2F">
        <w:rPr>
          <w:rFonts w:cs="Arial"/>
          <w:b/>
          <w:bCs/>
          <w:sz w:val="24"/>
        </w:rPr>
        <w:t xml:space="preserve">. </w:t>
      </w:r>
      <w:r w:rsidR="00763F68" w:rsidRPr="00F11D2F">
        <w:rPr>
          <w:rFonts w:cs="Arial"/>
          <w:b/>
          <w:bCs/>
          <w:sz w:val="24"/>
        </w:rPr>
        <w:t>Records:</w:t>
      </w:r>
    </w:p>
    <w:bookmarkEnd w:id="1"/>
    <w:p w14:paraId="11D8ACD7" w14:textId="77777777" w:rsidR="000F01E9" w:rsidRPr="000F01E9" w:rsidRDefault="000F01E9" w:rsidP="000F01E9">
      <w:pPr>
        <w:pStyle w:val="ListParagraph"/>
        <w:numPr>
          <w:ilvl w:val="0"/>
          <w:numId w:val="14"/>
        </w:numPr>
        <w:spacing w:before="60" w:after="60"/>
      </w:pPr>
      <w:r>
        <w:t>Approved Chemical List</w:t>
      </w:r>
    </w:p>
    <w:p w14:paraId="406B6BDF" w14:textId="77777777" w:rsidR="000F01E9" w:rsidRPr="000F01E9" w:rsidRDefault="000F01E9" w:rsidP="000F01E9">
      <w:pPr>
        <w:pStyle w:val="ListParagraph"/>
        <w:numPr>
          <w:ilvl w:val="0"/>
          <w:numId w:val="14"/>
        </w:numPr>
        <w:spacing w:before="60" w:after="60"/>
      </w:pPr>
      <w:r w:rsidRPr="00C512C2">
        <w:t>All Cleaning Procedures (SSOPs) for rooms and equipment</w:t>
      </w:r>
    </w:p>
    <w:p w14:paraId="74162165" w14:textId="77777777" w:rsidR="000F01E9" w:rsidRPr="000F01E9" w:rsidRDefault="000F01E9" w:rsidP="000F01E9">
      <w:pPr>
        <w:pStyle w:val="ListParagraph"/>
        <w:numPr>
          <w:ilvl w:val="0"/>
          <w:numId w:val="14"/>
        </w:numPr>
        <w:spacing w:before="60" w:after="60"/>
      </w:pPr>
      <w:r w:rsidRPr="00C512C2">
        <w:t>Sanitation Schedule</w:t>
      </w:r>
    </w:p>
    <w:p w14:paraId="5C6EC6D8" w14:textId="31CAA6FA" w:rsidR="00796C28" w:rsidRPr="000F01E9" w:rsidRDefault="000F01E9" w:rsidP="000F01E9">
      <w:pPr>
        <w:pStyle w:val="ListParagraph"/>
        <w:numPr>
          <w:ilvl w:val="0"/>
          <w:numId w:val="14"/>
        </w:numPr>
        <w:spacing w:before="60" w:after="60"/>
      </w:pPr>
      <w:r w:rsidRPr="00C512C2">
        <w:t>Pre-Operational Inspection Procedure and Record</w:t>
      </w:r>
    </w:p>
    <w:p w14:paraId="15E0F70C" w14:textId="77777777" w:rsidR="00211CC8" w:rsidRPr="00CF70B2" w:rsidRDefault="00211CC8" w:rsidP="00CF70B2">
      <w:pPr>
        <w:ind w:left="360"/>
        <w:rPr>
          <w:rFonts w:cs="Arial"/>
          <w:szCs w:val="20"/>
        </w:rPr>
      </w:pPr>
    </w:p>
    <w:p w14:paraId="3AE6074E" w14:textId="5AAB7123" w:rsidR="00FC0A77" w:rsidRDefault="00CE29BB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8</w:t>
      </w:r>
      <w:r w:rsidR="00A4733A">
        <w:rPr>
          <w:rFonts w:cs="Arial"/>
          <w:b/>
          <w:bCs/>
          <w:sz w:val="24"/>
        </w:rPr>
        <w:t xml:space="preserve">. </w:t>
      </w:r>
      <w:r w:rsidR="00FC0A77">
        <w:rPr>
          <w:rFonts w:cs="Arial"/>
          <w:b/>
          <w:bCs/>
          <w:sz w:val="24"/>
        </w:rPr>
        <w:t>Review:</w:t>
      </w:r>
    </w:p>
    <w:p w14:paraId="25B3025F" w14:textId="553B2154" w:rsidR="00FC0A77" w:rsidRPr="00FC0A77" w:rsidRDefault="00FC0A77">
      <w:pPr>
        <w:rPr>
          <w:rFonts w:cs="Arial"/>
          <w:szCs w:val="20"/>
        </w:rPr>
      </w:pPr>
      <w:r>
        <w:rPr>
          <w:rFonts w:cs="Arial"/>
          <w:szCs w:val="20"/>
        </w:rPr>
        <w:t xml:space="preserve">This procedure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reviewed annually and revised in case of any changes in the procedures. Any revision or review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recorded in the Revision/Review Log</w:t>
      </w:r>
      <w:r w:rsidR="003D3DE6">
        <w:rPr>
          <w:rFonts w:cs="Arial"/>
          <w:szCs w:val="20"/>
        </w:rPr>
        <w:t xml:space="preserve"> below</w:t>
      </w:r>
      <w:r w:rsidR="00A30C25">
        <w:rPr>
          <w:rFonts w:cs="Arial"/>
          <w:szCs w:val="20"/>
        </w:rPr>
        <w:t>, with the date of revision/review, version</w:t>
      </w:r>
      <w:r w:rsidR="00ED1CA2">
        <w:rPr>
          <w:rFonts w:cs="Arial"/>
          <w:szCs w:val="20"/>
        </w:rPr>
        <w:t xml:space="preserve"> no.</w:t>
      </w:r>
      <w:r w:rsidR="00A30C25">
        <w:rPr>
          <w:rFonts w:cs="Arial"/>
          <w:szCs w:val="20"/>
        </w:rPr>
        <w:t>, description of change and the personnel involved</w:t>
      </w:r>
      <w:r w:rsidR="000C6177">
        <w:rPr>
          <w:rFonts w:cs="Arial"/>
          <w:szCs w:val="20"/>
        </w:rPr>
        <w:t>.</w:t>
      </w:r>
    </w:p>
    <w:p w14:paraId="5F6EBCF1" w14:textId="77777777" w:rsidR="00FC0A77" w:rsidRDefault="00FC0A77">
      <w:pPr>
        <w:rPr>
          <w:rFonts w:cs="Arial"/>
          <w:b/>
          <w:bCs/>
          <w:sz w:val="24"/>
        </w:rPr>
      </w:pPr>
    </w:p>
    <w:p w14:paraId="379173DB" w14:textId="554ADE55" w:rsidR="001C588E" w:rsidRPr="00AC69B4" w:rsidRDefault="00CE29BB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8</w:t>
      </w:r>
      <w:r w:rsidR="00A4733A" w:rsidRPr="00A4733A">
        <w:rPr>
          <w:rFonts w:cs="Arial"/>
          <w:b/>
          <w:bCs/>
          <w:sz w:val="22"/>
          <w:szCs w:val="22"/>
        </w:rPr>
        <w:t xml:space="preserve">.1 </w:t>
      </w:r>
      <w:r w:rsidR="001C588E" w:rsidRPr="00A4733A">
        <w:rPr>
          <w:rFonts w:cs="Arial"/>
          <w:b/>
          <w:bCs/>
          <w:sz w:val="22"/>
          <w:szCs w:val="22"/>
        </w:rPr>
        <w:t>Revision/ Review Log:</w:t>
      </w:r>
    </w:p>
    <w:tbl>
      <w:tblPr>
        <w:tblW w:w="9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076"/>
        <w:gridCol w:w="1275"/>
      </w:tblGrid>
      <w:tr w:rsidR="00762150" w:rsidRPr="002C6404" w14:paraId="21D53F77" w14:textId="77777777" w:rsidTr="00762150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1678D7" w14:textId="6E23B598" w:rsidR="00762150" w:rsidRPr="001F7809" w:rsidRDefault="00042FEC" w:rsidP="00DE52CE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</w:t>
            </w:r>
            <w:r w:rsidR="00ED1CA2">
              <w:rPr>
                <w:rFonts w:cs="Arial"/>
                <w:b/>
                <w:bCs/>
                <w:lang w:eastAsia="en-C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26B99C" w14:textId="77777777" w:rsidR="00762150" w:rsidRPr="001F7809" w:rsidRDefault="00762150" w:rsidP="0034782F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AB3F8E" w14:textId="77777777" w:rsidR="00762150" w:rsidRPr="001F7809" w:rsidRDefault="00762150" w:rsidP="00256277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B21907" w14:textId="77777777" w:rsidR="00762150" w:rsidRPr="001F7809" w:rsidRDefault="00762150" w:rsidP="00DE52CE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762150" w:rsidRPr="002C6404" w14:paraId="4E37EBBF" w14:textId="77777777" w:rsidTr="00727289">
        <w:trPr>
          <w:trHeight w:val="39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815D" w14:textId="77777777" w:rsidR="00762150" w:rsidRPr="002C6404" w:rsidRDefault="00762150" w:rsidP="00256277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  <w:bookmarkStart w:id="2" w:name="_Hlk229657097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8B0E" w14:textId="77777777" w:rsidR="00762150" w:rsidRPr="002C6404" w:rsidRDefault="00762150" w:rsidP="00256277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4963" w14:textId="77777777" w:rsidR="00762150" w:rsidRPr="002C6404" w:rsidRDefault="00762150" w:rsidP="00256277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48BC" w14:textId="77777777" w:rsidR="00762150" w:rsidRPr="002C6404" w:rsidRDefault="00762150" w:rsidP="00256277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bookmarkEnd w:id="2"/>
      <w:tr w:rsidR="00762150" w:rsidRPr="002C6404" w14:paraId="63D6E96F" w14:textId="77777777" w:rsidTr="00727289">
        <w:trPr>
          <w:trHeight w:val="3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2D5" w14:textId="77777777" w:rsidR="00762150" w:rsidRPr="002C6404" w:rsidRDefault="00762150" w:rsidP="00256277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40E" w14:textId="77777777" w:rsidR="00762150" w:rsidRPr="002C6404" w:rsidRDefault="00762150" w:rsidP="00256277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C49" w14:textId="77777777" w:rsidR="00762150" w:rsidRPr="002C6404" w:rsidRDefault="00762150" w:rsidP="00256277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3622" w14:textId="77777777" w:rsidR="00762150" w:rsidRPr="002C6404" w:rsidRDefault="00762150" w:rsidP="00256277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762150" w:rsidRPr="002C6404" w14:paraId="504CE2E4" w14:textId="77777777" w:rsidTr="00727289">
        <w:trPr>
          <w:trHeight w:val="39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ACA" w14:textId="77777777" w:rsidR="00762150" w:rsidRPr="002C6404" w:rsidRDefault="00762150" w:rsidP="00256277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2DB3" w14:textId="77777777" w:rsidR="00762150" w:rsidRPr="002C6404" w:rsidRDefault="00762150" w:rsidP="00256277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F76" w14:textId="77777777" w:rsidR="00762150" w:rsidRPr="002C6404" w:rsidRDefault="00762150" w:rsidP="00256277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6C4" w14:textId="77777777" w:rsidR="00762150" w:rsidRPr="002C6404" w:rsidRDefault="00762150" w:rsidP="00256277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762150" w:rsidRPr="002C6404" w14:paraId="67B53F00" w14:textId="77777777" w:rsidTr="00727289">
        <w:trPr>
          <w:trHeight w:val="38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1A2C" w14:textId="77777777" w:rsidR="00762150" w:rsidRPr="002C6404" w:rsidRDefault="00762150" w:rsidP="00256277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DF8D" w14:textId="77777777" w:rsidR="00762150" w:rsidRPr="002C6404" w:rsidRDefault="00762150" w:rsidP="00256277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0EB2" w14:textId="77777777" w:rsidR="00762150" w:rsidRPr="002C6404" w:rsidRDefault="00762150" w:rsidP="00256277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A0C6" w14:textId="77777777" w:rsidR="00762150" w:rsidRPr="002C6404" w:rsidRDefault="00762150" w:rsidP="00256277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762150" w:rsidRPr="002C6404" w14:paraId="2F54F42F" w14:textId="77777777" w:rsidTr="00727289">
        <w:trPr>
          <w:trHeight w:val="39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CD8D" w14:textId="77777777" w:rsidR="00762150" w:rsidRPr="002C6404" w:rsidRDefault="00762150" w:rsidP="00256277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8F1" w14:textId="77777777" w:rsidR="00762150" w:rsidRPr="002C6404" w:rsidRDefault="00762150" w:rsidP="00256277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CA4C" w14:textId="77777777" w:rsidR="00762150" w:rsidRPr="002C6404" w:rsidRDefault="00762150" w:rsidP="00256277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C104" w14:textId="77777777" w:rsidR="00762150" w:rsidRPr="002C6404" w:rsidRDefault="00762150" w:rsidP="00256277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762150" w:rsidRPr="002C6404" w14:paraId="6C45190B" w14:textId="77777777" w:rsidTr="00727289">
        <w:trPr>
          <w:trHeight w:val="36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BAF" w14:textId="77777777" w:rsidR="00762150" w:rsidRPr="002C6404" w:rsidRDefault="00762150" w:rsidP="00256277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A5E5" w14:textId="77777777" w:rsidR="00762150" w:rsidRPr="002C6404" w:rsidRDefault="00762150" w:rsidP="00256277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1C8D" w14:textId="77777777" w:rsidR="00762150" w:rsidRPr="002C6404" w:rsidRDefault="00762150" w:rsidP="00256277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4FAC" w14:textId="77777777" w:rsidR="00762150" w:rsidRPr="002C6404" w:rsidRDefault="00762150" w:rsidP="00256277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762150" w:rsidRPr="002C6404" w14:paraId="585BE033" w14:textId="77777777" w:rsidTr="00727289">
        <w:trPr>
          <w:trHeight w:val="40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B6B4" w14:textId="77777777" w:rsidR="00762150" w:rsidRPr="002C6404" w:rsidRDefault="00762150" w:rsidP="00256277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ED09" w14:textId="77777777" w:rsidR="00762150" w:rsidRPr="002C6404" w:rsidRDefault="00762150" w:rsidP="00256277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3D59" w14:textId="77777777" w:rsidR="00762150" w:rsidRPr="002C6404" w:rsidRDefault="00762150" w:rsidP="00256277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5953" w14:textId="77777777" w:rsidR="00762150" w:rsidRPr="002C6404" w:rsidRDefault="00762150" w:rsidP="00256277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57B4F9DD" w14:textId="77777777" w:rsidR="009E4FA6" w:rsidRDefault="009E4FA6">
      <w:pPr>
        <w:rPr>
          <w:rFonts w:cs="Arial"/>
          <w:b/>
          <w:bCs/>
          <w:sz w:val="24"/>
        </w:rPr>
      </w:pPr>
    </w:p>
    <w:sectPr w:rsidR="009E4FA6" w:rsidSect="00193F6E">
      <w:footerReference w:type="even" r:id="rId8"/>
      <w:footerReference w:type="default" r:id="rId9"/>
      <w:footerReference w:type="first" r:id="rId10"/>
      <w:pgSz w:w="12240" w:h="15840"/>
      <w:pgMar w:top="851" w:right="1440" w:bottom="851" w:left="1440" w:header="142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5B43" w14:textId="77777777" w:rsidR="00CC19CE" w:rsidRDefault="00CC19CE">
      <w:r>
        <w:separator/>
      </w:r>
    </w:p>
  </w:endnote>
  <w:endnote w:type="continuationSeparator" w:id="0">
    <w:p w14:paraId="141A0484" w14:textId="77777777" w:rsidR="00CC19CE" w:rsidRDefault="00CC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595A" w14:textId="35A9BB1D" w:rsidR="009C6801" w:rsidRDefault="006913A2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658483" wp14:editId="549C33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04924149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A1421" w14:textId="48531FF0" w:rsidR="006913A2" w:rsidRPr="006913A2" w:rsidRDefault="006913A2" w:rsidP="006913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913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58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6B2A1421" w14:textId="48531FF0" w:rsidR="006913A2" w:rsidRPr="006913A2" w:rsidRDefault="006913A2" w:rsidP="006913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913A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9C6801">
      <w:rPr>
        <w:rStyle w:val="PageNumber"/>
      </w:rPr>
      <w:fldChar w:fldCharType="separate"/>
    </w:r>
    <w:r w:rsidR="00193F6E">
      <w:rPr>
        <w:rStyle w:val="PageNumber"/>
        <w:noProof/>
      </w:rPr>
      <w:t>1</w:t>
    </w:r>
    <w:r w:rsidR="009C6801">
      <w:rPr>
        <w:rStyle w:val="PageNumber"/>
      </w:rPr>
      <w:fldChar w:fldCharType="end"/>
    </w:r>
  </w:p>
  <w:p w14:paraId="632F9A73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115E" w14:textId="6333CDDA" w:rsidR="000068D8" w:rsidRPr="000068D8" w:rsidRDefault="000068D8" w:rsidP="000068D8">
    <w:pPr>
      <w:pStyle w:val="Footer"/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62122F0B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D80" w14:textId="3E235312" w:rsidR="00FC24E3" w:rsidRDefault="006913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36B433" wp14:editId="4B81A9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3806795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FD699" w14:textId="66F872D6" w:rsidR="006913A2" w:rsidRPr="006913A2" w:rsidRDefault="006913A2" w:rsidP="006913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913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6B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389FD699" w14:textId="66F872D6" w:rsidR="006913A2" w:rsidRPr="006913A2" w:rsidRDefault="006913A2" w:rsidP="006913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913A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FF43" w14:textId="77777777" w:rsidR="00CC19CE" w:rsidRDefault="00CC19CE">
      <w:r>
        <w:separator/>
      </w:r>
    </w:p>
  </w:footnote>
  <w:footnote w:type="continuationSeparator" w:id="0">
    <w:p w14:paraId="53BE8B5B" w14:textId="77777777" w:rsidR="00CC19CE" w:rsidRDefault="00CC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B1D"/>
    <w:multiLevelType w:val="hybridMultilevel"/>
    <w:tmpl w:val="AEE2B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6FAA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A962EC"/>
    <w:multiLevelType w:val="hybridMultilevel"/>
    <w:tmpl w:val="E5045420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7932380"/>
    <w:multiLevelType w:val="hybridMultilevel"/>
    <w:tmpl w:val="4844DCB8"/>
    <w:lvl w:ilvl="0" w:tplc="3CA288F2">
      <w:start w:val="1"/>
      <w:numFmt w:val="bullet"/>
      <w:lvlText w:val="•"/>
      <w:lvlJc w:val="left"/>
      <w:pPr>
        <w:ind w:left="560" w:hanging="280"/>
      </w:pPr>
    </w:lvl>
    <w:lvl w:ilvl="1" w:tplc="2238311E">
      <w:numFmt w:val="decimal"/>
      <w:lvlText w:val=""/>
      <w:lvlJc w:val="left"/>
    </w:lvl>
    <w:lvl w:ilvl="2" w:tplc="C68A1E4A">
      <w:numFmt w:val="decimal"/>
      <w:lvlText w:val=""/>
      <w:lvlJc w:val="left"/>
    </w:lvl>
    <w:lvl w:ilvl="3" w:tplc="4F5E583C">
      <w:numFmt w:val="decimal"/>
      <w:lvlText w:val=""/>
      <w:lvlJc w:val="left"/>
    </w:lvl>
    <w:lvl w:ilvl="4" w:tplc="4E0A6C40">
      <w:numFmt w:val="decimal"/>
      <w:lvlText w:val=""/>
      <w:lvlJc w:val="left"/>
    </w:lvl>
    <w:lvl w:ilvl="5" w:tplc="538A6AF4">
      <w:numFmt w:val="decimal"/>
      <w:lvlText w:val=""/>
      <w:lvlJc w:val="left"/>
    </w:lvl>
    <w:lvl w:ilvl="6" w:tplc="AB2A13C0">
      <w:numFmt w:val="decimal"/>
      <w:lvlText w:val=""/>
      <w:lvlJc w:val="left"/>
    </w:lvl>
    <w:lvl w:ilvl="7" w:tplc="0D48DC5A">
      <w:numFmt w:val="decimal"/>
      <w:lvlText w:val=""/>
      <w:lvlJc w:val="left"/>
    </w:lvl>
    <w:lvl w:ilvl="8" w:tplc="03E4AB26">
      <w:numFmt w:val="decimal"/>
      <w:lvlText w:val=""/>
      <w:lvlJc w:val="left"/>
    </w:lvl>
  </w:abstractNum>
  <w:abstractNum w:abstractNumId="4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0779D"/>
    <w:multiLevelType w:val="hybridMultilevel"/>
    <w:tmpl w:val="9DFEB62E"/>
    <w:lvl w:ilvl="0" w:tplc="04090019">
      <w:start w:val="1"/>
      <w:numFmt w:val="lowerLetter"/>
      <w:lvlText w:val="%1."/>
      <w:lvlJc w:val="left"/>
      <w:pPr>
        <w:ind w:left="600" w:hanging="300"/>
      </w:pPr>
    </w:lvl>
    <w:lvl w:ilvl="1" w:tplc="CB40D698">
      <w:start w:val="1"/>
      <w:numFmt w:val="bullet"/>
      <w:lvlText w:val="◦"/>
      <w:lvlJc w:val="left"/>
      <w:pPr>
        <w:ind w:left="960" w:hanging="300"/>
      </w:pPr>
    </w:lvl>
    <w:lvl w:ilvl="2" w:tplc="44C4709E">
      <w:numFmt w:val="decimal"/>
      <w:lvlText w:val=""/>
      <w:lvlJc w:val="left"/>
    </w:lvl>
    <w:lvl w:ilvl="3" w:tplc="BD2A87BA">
      <w:numFmt w:val="decimal"/>
      <w:lvlText w:val=""/>
      <w:lvlJc w:val="left"/>
    </w:lvl>
    <w:lvl w:ilvl="4" w:tplc="793C627A">
      <w:numFmt w:val="decimal"/>
      <w:lvlText w:val=""/>
      <w:lvlJc w:val="left"/>
    </w:lvl>
    <w:lvl w:ilvl="5" w:tplc="435C6E6A">
      <w:numFmt w:val="decimal"/>
      <w:lvlText w:val=""/>
      <w:lvlJc w:val="left"/>
    </w:lvl>
    <w:lvl w:ilvl="6" w:tplc="52201878">
      <w:numFmt w:val="decimal"/>
      <w:lvlText w:val=""/>
      <w:lvlJc w:val="left"/>
    </w:lvl>
    <w:lvl w:ilvl="7" w:tplc="0CFC5EA0">
      <w:numFmt w:val="decimal"/>
      <w:lvlText w:val=""/>
      <w:lvlJc w:val="left"/>
    </w:lvl>
    <w:lvl w:ilvl="8" w:tplc="79E6FA3C">
      <w:numFmt w:val="decimal"/>
      <w:lvlText w:val=""/>
      <w:lvlJc w:val="left"/>
    </w:lvl>
  </w:abstractNum>
  <w:abstractNum w:abstractNumId="7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101"/>
    <w:multiLevelType w:val="hybridMultilevel"/>
    <w:tmpl w:val="C93C9D20"/>
    <w:lvl w:ilvl="0" w:tplc="3A9851D6">
      <w:start w:val="1"/>
      <w:numFmt w:val="bullet"/>
      <w:lvlText w:val="•"/>
      <w:lvlJc w:val="left"/>
      <w:pPr>
        <w:ind w:left="560" w:hanging="280"/>
      </w:pPr>
    </w:lvl>
    <w:lvl w:ilvl="1" w:tplc="1062CD0E">
      <w:numFmt w:val="decimal"/>
      <w:lvlText w:val=""/>
      <w:lvlJc w:val="left"/>
    </w:lvl>
    <w:lvl w:ilvl="2" w:tplc="42F631FC">
      <w:numFmt w:val="decimal"/>
      <w:lvlText w:val=""/>
      <w:lvlJc w:val="left"/>
    </w:lvl>
    <w:lvl w:ilvl="3" w:tplc="EEEA45A6">
      <w:numFmt w:val="decimal"/>
      <w:lvlText w:val=""/>
      <w:lvlJc w:val="left"/>
    </w:lvl>
    <w:lvl w:ilvl="4" w:tplc="882C9CFE">
      <w:numFmt w:val="decimal"/>
      <w:lvlText w:val=""/>
      <w:lvlJc w:val="left"/>
    </w:lvl>
    <w:lvl w:ilvl="5" w:tplc="484A9AF2">
      <w:numFmt w:val="decimal"/>
      <w:lvlText w:val=""/>
      <w:lvlJc w:val="left"/>
    </w:lvl>
    <w:lvl w:ilvl="6" w:tplc="A4A84BB4">
      <w:numFmt w:val="decimal"/>
      <w:lvlText w:val=""/>
      <w:lvlJc w:val="left"/>
    </w:lvl>
    <w:lvl w:ilvl="7" w:tplc="A796D2D0">
      <w:numFmt w:val="decimal"/>
      <w:lvlText w:val=""/>
      <w:lvlJc w:val="left"/>
    </w:lvl>
    <w:lvl w:ilvl="8" w:tplc="26F4E370">
      <w:numFmt w:val="decimal"/>
      <w:lvlText w:val=""/>
      <w:lvlJc w:val="left"/>
    </w:lvl>
  </w:abstractNum>
  <w:abstractNum w:abstractNumId="9" w15:restartNumberingAfterBreak="0">
    <w:nsid w:val="60975EF9"/>
    <w:multiLevelType w:val="hybridMultilevel"/>
    <w:tmpl w:val="8146F384"/>
    <w:lvl w:ilvl="0" w:tplc="FB661928">
      <w:start w:val="1"/>
      <w:numFmt w:val="lowerLetter"/>
      <w:lvlText w:val="%1."/>
      <w:lvlJc w:val="left"/>
      <w:pPr>
        <w:ind w:left="600" w:hanging="300"/>
      </w:pPr>
      <w:rPr>
        <w:rFonts w:hint="default"/>
      </w:r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E87855"/>
    <w:multiLevelType w:val="hybridMultilevel"/>
    <w:tmpl w:val="F7B8D6F0"/>
    <w:lvl w:ilvl="0" w:tplc="10090001">
      <w:start w:val="1"/>
      <w:numFmt w:val="bullet"/>
      <w:lvlText w:val=""/>
      <w:lvlJc w:val="left"/>
      <w:pPr>
        <w:ind w:left="560" w:hanging="28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CBE0B78"/>
    <w:multiLevelType w:val="hybridMultilevel"/>
    <w:tmpl w:val="A1EA23E4"/>
    <w:lvl w:ilvl="0" w:tplc="8A8A5756">
      <w:start w:val="1"/>
      <w:numFmt w:val="bullet"/>
      <w:lvlText w:val="•"/>
      <w:lvlJc w:val="left"/>
      <w:pPr>
        <w:ind w:left="560" w:hanging="280"/>
      </w:pPr>
    </w:lvl>
    <w:lvl w:ilvl="1" w:tplc="1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F070C120">
      <w:numFmt w:val="decimal"/>
      <w:lvlText w:val=""/>
      <w:lvlJc w:val="left"/>
    </w:lvl>
    <w:lvl w:ilvl="3" w:tplc="6AE8C1EA">
      <w:numFmt w:val="decimal"/>
      <w:lvlText w:val=""/>
      <w:lvlJc w:val="left"/>
    </w:lvl>
    <w:lvl w:ilvl="4" w:tplc="CD14FC78">
      <w:numFmt w:val="decimal"/>
      <w:lvlText w:val=""/>
      <w:lvlJc w:val="left"/>
    </w:lvl>
    <w:lvl w:ilvl="5" w:tplc="3AF41D66">
      <w:numFmt w:val="decimal"/>
      <w:lvlText w:val=""/>
      <w:lvlJc w:val="left"/>
    </w:lvl>
    <w:lvl w:ilvl="6" w:tplc="16680312">
      <w:numFmt w:val="decimal"/>
      <w:lvlText w:val=""/>
      <w:lvlJc w:val="left"/>
    </w:lvl>
    <w:lvl w:ilvl="7" w:tplc="11BEE928">
      <w:numFmt w:val="decimal"/>
      <w:lvlText w:val=""/>
      <w:lvlJc w:val="left"/>
    </w:lvl>
    <w:lvl w:ilvl="8" w:tplc="2B387B98">
      <w:numFmt w:val="decimal"/>
      <w:lvlText w:val=""/>
      <w:lvlJc w:val="left"/>
    </w:lvl>
  </w:abstractNum>
  <w:abstractNum w:abstractNumId="12" w15:restartNumberingAfterBreak="0">
    <w:nsid w:val="7A1C5CF4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4506579">
    <w:abstractNumId w:val="4"/>
  </w:num>
  <w:num w:numId="2" w16cid:durableId="1465931364">
    <w:abstractNumId w:val="7"/>
  </w:num>
  <w:num w:numId="3" w16cid:durableId="59982584">
    <w:abstractNumId w:val="5"/>
  </w:num>
  <w:num w:numId="4" w16cid:durableId="1324159880">
    <w:abstractNumId w:val="0"/>
  </w:num>
  <w:num w:numId="5" w16cid:durableId="770706122">
    <w:abstractNumId w:val="6"/>
  </w:num>
  <w:num w:numId="6" w16cid:durableId="924456368">
    <w:abstractNumId w:val="9"/>
  </w:num>
  <w:num w:numId="7" w16cid:durableId="295064748">
    <w:abstractNumId w:val="1"/>
  </w:num>
  <w:num w:numId="8" w16cid:durableId="1198665148">
    <w:abstractNumId w:val="12"/>
  </w:num>
  <w:num w:numId="9" w16cid:durableId="1343629041">
    <w:abstractNumId w:val="2"/>
  </w:num>
  <w:num w:numId="10" w16cid:durableId="2022966704">
    <w:abstractNumId w:val="3"/>
    <w:lvlOverride w:ilvl="0">
      <w:startOverride w:val="1"/>
    </w:lvlOverride>
  </w:num>
  <w:num w:numId="11" w16cid:durableId="685181526">
    <w:abstractNumId w:val="11"/>
  </w:num>
  <w:num w:numId="12" w16cid:durableId="804011297">
    <w:abstractNumId w:val="11"/>
  </w:num>
  <w:num w:numId="13" w16cid:durableId="812255814">
    <w:abstractNumId w:val="3"/>
  </w:num>
  <w:num w:numId="14" w16cid:durableId="706762236">
    <w:abstractNumId w:val="10"/>
  </w:num>
  <w:num w:numId="15" w16cid:durableId="1657222364">
    <w:abstractNumId w:val="8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11315"/>
    <w:rsid w:val="00013ECD"/>
    <w:rsid w:val="00032E5D"/>
    <w:rsid w:val="00042FEC"/>
    <w:rsid w:val="00054FC6"/>
    <w:rsid w:val="000570AC"/>
    <w:rsid w:val="00087001"/>
    <w:rsid w:val="0009226B"/>
    <w:rsid w:val="00097D96"/>
    <w:rsid w:val="000A59B6"/>
    <w:rsid w:val="000C6177"/>
    <w:rsid w:val="000D531F"/>
    <w:rsid w:val="000F01E9"/>
    <w:rsid w:val="000F355A"/>
    <w:rsid w:val="00114EB9"/>
    <w:rsid w:val="00131BEE"/>
    <w:rsid w:val="00150AE4"/>
    <w:rsid w:val="001537D6"/>
    <w:rsid w:val="00193F6E"/>
    <w:rsid w:val="001A6A0B"/>
    <w:rsid w:val="001B64B7"/>
    <w:rsid w:val="001C2BFF"/>
    <w:rsid w:val="001C305A"/>
    <w:rsid w:val="001C588E"/>
    <w:rsid w:val="001D2D81"/>
    <w:rsid w:val="001D75B1"/>
    <w:rsid w:val="001E3888"/>
    <w:rsid w:val="001E4FF5"/>
    <w:rsid w:val="001F38E5"/>
    <w:rsid w:val="001F7809"/>
    <w:rsid w:val="00211CC8"/>
    <w:rsid w:val="00230DD4"/>
    <w:rsid w:val="002349A7"/>
    <w:rsid w:val="002436E2"/>
    <w:rsid w:val="00256277"/>
    <w:rsid w:val="00294FD7"/>
    <w:rsid w:val="002A238C"/>
    <w:rsid w:val="002A3D41"/>
    <w:rsid w:val="002C0D83"/>
    <w:rsid w:val="002D4B2D"/>
    <w:rsid w:val="002F5D7B"/>
    <w:rsid w:val="00304C20"/>
    <w:rsid w:val="0032194C"/>
    <w:rsid w:val="0034782F"/>
    <w:rsid w:val="00352296"/>
    <w:rsid w:val="00354CFD"/>
    <w:rsid w:val="00380147"/>
    <w:rsid w:val="003D2B51"/>
    <w:rsid w:val="003D3DE6"/>
    <w:rsid w:val="003E7759"/>
    <w:rsid w:val="003F18F6"/>
    <w:rsid w:val="003F388C"/>
    <w:rsid w:val="003F67D0"/>
    <w:rsid w:val="00421555"/>
    <w:rsid w:val="004336C5"/>
    <w:rsid w:val="00455E15"/>
    <w:rsid w:val="00463212"/>
    <w:rsid w:val="00467014"/>
    <w:rsid w:val="0047564A"/>
    <w:rsid w:val="00484C8F"/>
    <w:rsid w:val="004B120C"/>
    <w:rsid w:val="004B3067"/>
    <w:rsid w:val="004E3E2E"/>
    <w:rsid w:val="00501630"/>
    <w:rsid w:val="005211EE"/>
    <w:rsid w:val="00547FB8"/>
    <w:rsid w:val="00594027"/>
    <w:rsid w:val="005D6364"/>
    <w:rsid w:val="00643485"/>
    <w:rsid w:val="006561EC"/>
    <w:rsid w:val="00657444"/>
    <w:rsid w:val="006878BD"/>
    <w:rsid w:val="006913A2"/>
    <w:rsid w:val="006A28E1"/>
    <w:rsid w:val="006F1CE5"/>
    <w:rsid w:val="006F783B"/>
    <w:rsid w:val="0070045F"/>
    <w:rsid w:val="00703CFF"/>
    <w:rsid w:val="00727289"/>
    <w:rsid w:val="007348BF"/>
    <w:rsid w:val="00762150"/>
    <w:rsid w:val="00763F68"/>
    <w:rsid w:val="007764B9"/>
    <w:rsid w:val="007968FB"/>
    <w:rsid w:val="00796C28"/>
    <w:rsid w:val="00797065"/>
    <w:rsid w:val="007C7DBE"/>
    <w:rsid w:val="007D60B1"/>
    <w:rsid w:val="007E04A9"/>
    <w:rsid w:val="00801F66"/>
    <w:rsid w:val="00832CD6"/>
    <w:rsid w:val="00853553"/>
    <w:rsid w:val="00896668"/>
    <w:rsid w:val="008A1FC1"/>
    <w:rsid w:val="008B3067"/>
    <w:rsid w:val="008C17BF"/>
    <w:rsid w:val="008D52AC"/>
    <w:rsid w:val="00902D5A"/>
    <w:rsid w:val="009031E8"/>
    <w:rsid w:val="00940C2A"/>
    <w:rsid w:val="00940EA5"/>
    <w:rsid w:val="00944D1E"/>
    <w:rsid w:val="00975726"/>
    <w:rsid w:val="009772DD"/>
    <w:rsid w:val="009903F7"/>
    <w:rsid w:val="009A28AE"/>
    <w:rsid w:val="009C4276"/>
    <w:rsid w:val="009C6801"/>
    <w:rsid w:val="009E4FA6"/>
    <w:rsid w:val="009E5775"/>
    <w:rsid w:val="00A30C25"/>
    <w:rsid w:val="00A4733A"/>
    <w:rsid w:val="00A53FE5"/>
    <w:rsid w:val="00A62EC8"/>
    <w:rsid w:val="00A64164"/>
    <w:rsid w:val="00A64C87"/>
    <w:rsid w:val="00AA4C17"/>
    <w:rsid w:val="00AC11A4"/>
    <w:rsid w:val="00AC503F"/>
    <w:rsid w:val="00AC69B4"/>
    <w:rsid w:val="00AC72D7"/>
    <w:rsid w:val="00AD6A3B"/>
    <w:rsid w:val="00AD7A8A"/>
    <w:rsid w:val="00B17976"/>
    <w:rsid w:val="00B84538"/>
    <w:rsid w:val="00BA4FF6"/>
    <w:rsid w:val="00BA5FA2"/>
    <w:rsid w:val="00BC56DA"/>
    <w:rsid w:val="00C360F4"/>
    <w:rsid w:val="00C512C2"/>
    <w:rsid w:val="00CC19CE"/>
    <w:rsid w:val="00CC6344"/>
    <w:rsid w:val="00CE29BB"/>
    <w:rsid w:val="00CF5F3E"/>
    <w:rsid w:val="00CF70B2"/>
    <w:rsid w:val="00D160E4"/>
    <w:rsid w:val="00D460EB"/>
    <w:rsid w:val="00D512F3"/>
    <w:rsid w:val="00D515E5"/>
    <w:rsid w:val="00D56554"/>
    <w:rsid w:val="00D6739E"/>
    <w:rsid w:val="00D82A59"/>
    <w:rsid w:val="00D8743C"/>
    <w:rsid w:val="00D97C3A"/>
    <w:rsid w:val="00DD2708"/>
    <w:rsid w:val="00DE52CE"/>
    <w:rsid w:val="00DF4CC9"/>
    <w:rsid w:val="00E13690"/>
    <w:rsid w:val="00E718F5"/>
    <w:rsid w:val="00E72E1F"/>
    <w:rsid w:val="00EA1D53"/>
    <w:rsid w:val="00EA4BCD"/>
    <w:rsid w:val="00EB4F05"/>
    <w:rsid w:val="00ED1CA2"/>
    <w:rsid w:val="00EE09B6"/>
    <w:rsid w:val="00EF1057"/>
    <w:rsid w:val="00EF638C"/>
    <w:rsid w:val="00EF77E8"/>
    <w:rsid w:val="00F11026"/>
    <w:rsid w:val="00F11D2F"/>
    <w:rsid w:val="00F24CC1"/>
    <w:rsid w:val="00F84752"/>
    <w:rsid w:val="00F94C39"/>
    <w:rsid w:val="00FA7168"/>
    <w:rsid w:val="00FC0A77"/>
    <w:rsid w:val="00FC24E3"/>
    <w:rsid w:val="00FF3B3A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A52A1"/>
  <w15:chartTrackingRefBased/>
  <w15:docId w15:val="{EED82548-C511-4A97-956F-6EED0F0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FF6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570AC"/>
    <w:pPr>
      <w:keepNext/>
      <w:outlineLvl w:val="0"/>
    </w:pPr>
    <w:rPr>
      <w:rFonts w:eastAsia="Arial" w:cs="Arial"/>
      <w:szCs w:val="20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autoRedefine/>
    <w:qFormat/>
    <w:rsid w:val="00087001"/>
    <w:pPr>
      <w:keepNext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087001"/>
    <w:pPr>
      <w:keepNext/>
      <w:ind w:left="360"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087001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570AC"/>
    <w:rPr>
      <w:rFonts w:ascii="Arial" w:eastAsia="Arial" w:hAnsi="Arial" w:cs="Arial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3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2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87001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rsid w:val="00087001"/>
    <w:rPr>
      <w:rFonts w:ascii="Arial" w:hAnsi="Arial" w:cs="Arial"/>
      <w:b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E38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E3888"/>
    <w:rPr>
      <w:rFonts w:ascii="Arial" w:hAnsi="Arial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2A3D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3D4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5409-0442-47AA-AE27-4495A60FD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2618</Characters>
  <Application>Microsoft Office Word</Application>
  <DocSecurity>0</DocSecurity>
  <Lines>96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Annual Maintenance of Sanitation Program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Annual Maintenance of Sanitation Program</dc:title>
  <dc:subject>MFS 2022, abattoirs, review, sanitation, Meat Facility Standards, meat, slaughter</dc:subject>
  <dc:creator>Government of Alberta- Agriculture and Irrigation- Food Safety</dc:creator>
  <cp:keywords>Security Classification: PUBLIC</cp:keywords>
  <cp:revision>40</cp:revision>
  <cp:lastPrinted>2004-10-26T15:54:00Z</cp:lastPrinted>
  <dcterms:created xsi:type="dcterms:W3CDTF">2026-05-14T15:41:00Z</dcterms:created>
  <dcterms:modified xsi:type="dcterms:W3CDTF">2026-05-31T16:57:00Z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37e9c7f2,7a24f195,2ea3cde0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AGUCMINT-9244730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9831685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http://agucm.agric.gov.ab.ca/cs/idcplg?IdcService=DESKTOP_DOC_INFO&amp;dDocName=AGUCMINT-9244730&amp;dID=9831685&amp;ClientControlled=DocMan,taskpane&amp;coreContentOnly=1</vt:lpwstr>
  </property>
</Properties>
</file>