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BFEC9" w14:textId="77777777" w:rsidR="00F26849" w:rsidRDefault="00F26849" w:rsidP="00F26849">
      <w:pPr>
        <w:pStyle w:val="Heading1"/>
        <w:numPr>
          <w:ilvl w:val="0"/>
          <w:numId w:val="18"/>
        </w:numPr>
        <w:spacing w:before="0"/>
      </w:pPr>
    </w:p>
    <w:p w14:paraId="45E296C9" w14:textId="75D0E57F" w:rsidR="00AA639B" w:rsidRPr="00AA639B" w:rsidRDefault="006615AE" w:rsidP="00AA639B">
      <w:pPr>
        <w:pStyle w:val="Heading1"/>
        <w:spacing w:before="0" w:after="240" w:line="240" w:lineRule="auto"/>
      </w:pPr>
      <w:r w:rsidRPr="00FE1DF1">
        <w:rPr>
          <w:rFonts w:cs="Arial"/>
          <w:lang w:val="en-CA"/>
        </w:rPr>
        <w:t>Sanitation</w:t>
      </w:r>
      <w:r w:rsidR="00AA639B">
        <w:t>:</w:t>
      </w:r>
      <w:r w:rsidR="00AA639B">
        <w:br/>
      </w:r>
      <w:r w:rsidR="00502779" w:rsidRPr="00FE1DF1">
        <w:t>Background Information</w:t>
      </w:r>
    </w:p>
    <w:p w14:paraId="00ECD5C9" w14:textId="21F27B93" w:rsidR="00FE1DF1" w:rsidRPr="00E6438F" w:rsidRDefault="00FE1DF1" w:rsidP="0060440C">
      <w:pPr>
        <w:pStyle w:val="Heading2"/>
      </w:pPr>
      <w:r w:rsidRPr="00E6438F">
        <w:t>Definitions</w:t>
      </w:r>
      <w:r w:rsidR="00D830D9">
        <w:t xml:space="preserve"> </w:t>
      </w:r>
    </w:p>
    <w:p w14:paraId="18D222CA" w14:textId="77777777" w:rsidR="00FE1DF1" w:rsidRDefault="00FE1DF1" w:rsidP="00FE1DF1">
      <w:pPr>
        <w:rPr>
          <w:rFonts w:cs="Arial"/>
          <w:b/>
          <w:bCs/>
        </w:rPr>
      </w:pPr>
      <w:r w:rsidRPr="00E6438F">
        <w:rPr>
          <w:rFonts w:cs="Arial"/>
          <w:b/>
          <w:bCs/>
        </w:rPr>
        <w:t xml:space="preserve">Cleaning: </w:t>
      </w:r>
      <w:r w:rsidRPr="00E6438F">
        <w:rPr>
          <w:rFonts w:cs="Arial"/>
        </w:rPr>
        <w:t>the removal of soil, food residue, dirt, grease and other objectionable material.</w:t>
      </w:r>
      <w:r w:rsidRPr="00E6438F">
        <w:rPr>
          <w:rFonts w:cs="Arial"/>
          <w:b/>
          <w:bCs/>
        </w:rPr>
        <w:t xml:space="preserve"> </w:t>
      </w:r>
    </w:p>
    <w:p w14:paraId="508D5DA6" w14:textId="77777777" w:rsidR="00FE1DF1" w:rsidRPr="00E6438F" w:rsidRDefault="00FE1DF1" w:rsidP="00FE1DF1">
      <w:pPr>
        <w:rPr>
          <w:rFonts w:cs="Arial"/>
          <w:b/>
          <w:bCs/>
        </w:rPr>
      </w:pPr>
      <w:r w:rsidRPr="00E6438F">
        <w:rPr>
          <w:rFonts w:cs="Arial"/>
          <w:b/>
          <w:bCs/>
        </w:rPr>
        <w:t xml:space="preserve">Sanitize: </w:t>
      </w:r>
      <w:r w:rsidRPr="00E6438F">
        <w:rPr>
          <w:rFonts w:cs="Arial"/>
        </w:rPr>
        <w:t>to reduce the level of microorganisms to a level that will not compromise the safety of the meat product.</w:t>
      </w:r>
      <w:r w:rsidRPr="00E6438F">
        <w:rPr>
          <w:rFonts w:cs="Arial"/>
          <w:b/>
          <w:bCs/>
        </w:rPr>
        <w:t xml:space="preserve"> </w:t>
      </w:r>
    </w:p>
    <w:p w14:paraId="5A4E8C79" w14:textId="77777777" w:rsidR="00FE1DF1" w:rsidRDefault="00FE1DF1" w:rsidP="00FE1DF1">
      <w:pPr>
        <w:rPr>
          <w:rFonts w:cs="Arial"/>
        </w:rPr>
      </w:pPr>
      <w:r w:rsidRPr="00E6438F">
        <w:rPr>
          <w:rFonts w:cs="Arial"/>
          <w:b/>
          <w:bCs/>
        </w:rPr>
        <w:t xml:space="preserve">Hazard: </w:t>
      </w:r>
      <w:r w:rsidRPr="00E6438F">
        <w:rPr>
          <w:rFonts w:cs="Arial"/>
        </w:rPr>
        <w:t>a condition or circumstance having the potential to cause harm. Hazards can be biological, chemical, or physical.</w:t>
      </w:r>
    </w:p>
    <w:p w14:paraId="6723E560" w14:textId="07748145" w:rsidR="00FE1DF1" w:rsidRPr="00FE1DF1" w:rsidRDefault="00FE1DF1" w:rsidP="00FE1DF1">
      <w:pPr>
        <w:rPr>
          <w:rFonts w:cs="Arial"/>
        </w:rPr>
      </w:pPr>
      <w:r w:rsidRPr="009E1668">
        <w:rPr>
          <w:rFonts w:cs="Arial"/>
          <w:b/>
          <w:bCs/>
        </w:rPr>
        <w:t>Biofilm:</w:t>
      </w:r>
      <w:r>
        <w:rPr>
          <w:rFonts w:cs="Arial"/>
        </w:rPr>
        <w:t xml:space="preserve"> a </w:t>
      </w:r>
      <w:r w:rsidR="000A0F3C">
        <w:rPr>
          <w:rFonts w:cs="Arial"/>
        </w:rPr>
        <w:t>structured community</w:t>
      </w:r>
      <w:r>
        <w:rPr>
          <w:rFonts w:cs="Arial"/>
        </w:rPr>
        <w:t xml:space="preserve"> of bacteria</w:t>
      </w:r>
      <w:r w:rsidR="0076746C">
        <w:rPr>
          <w:rFonts w:cs="Arial"/>
        </w:rPr>
        <w:t xml:space="preserve"> embedded in a self-produced matrix</w:t>
      </w:r>
      <w:r>
        <w:rPr>
          <w:rFonts w:cs="Arial"/>
        </w:rPr>
        <w:t xml:space="preserve"> that adheres to the surface. </w:t>
      </w:r>
      <w:r w:rsidRPr="009E1668">
        <w:rPr>
          <w:rFonts w:cs="Arial"/>
        </w:rPr>
        <w:t>Biofilms are formed by pathogenic and spoilage microorganisms that can contaminate food products during production.</w:t>
      </w:r>
      <w:r>
        <w:rPr>
          <w:rFonts w:cs="Arial"/>
        </w:rPr>
        <w:t xml:space="preserve"> O</w:t>
      </w:r>
      <w:r w:rsidRPr="009E1668">
        <w:rPr>
          <w:rFonts w:cs="Arial"/>
        </w:rPr>
        <w:t>nce a biofilm is formed,</w:t>
      </w:r>
      <w:r w:rsidR="00276941">
        <w:rPr>
          <w:rFonts w:cs="Arial"/>
        </w:rPr>
        <w:t xml:space="preserve"> it can protect </w:t>
      </w:r>
      <w:r w:rsidR="00213EFB">
        <w:rPr>
          <w:rFonts w:cs="Arial"/>
        </w:rPr>
        <w:t>the pathogenic or spoilage bacteria embedded, making</w:t>
      </w:r>
      <w:r w:rsidRPr="009E1668">
        <w:rPr>
          <w:rFonts w:cs="Arial"/>
        </w:rPr>
        <w:t xml:space="preserve"> it</w:t>
      </w:r>
      <w:r w:rsidR="00213EFB">
        <w:rPr>
          <w:rFonts w:cs="Arial"/>
        </w:rPr>
        <w:t xml:space="preserve"> </w:t>
      </w:r>
      <w:r w:rsidRPr="009E1668">
        <w:rPr>
          <w:rFonts w:cs="Arial"/>
        </w:rPr>
        <w:t>extremely difficult to remove</w:t>
      </w:r>
      <w:r w:rsidR="00AF4F59">
        <w:rPr>
          <w:rFonts w:cs="Arial"/>
        </w:rPr>
        <w:t xml:space="preserve">, and thus </w:t>
      </w:r>
      <w:r w:rsidR="009602DE">
        <w:rPr>
          <w:rFonts w:cs="Arial"/>
        </w:rPr>
        <w:t>acting as a persistent source of contamination in the processing environment</w:t>
      </w:r>
      <w:r w:rsidRPr="009E1668">
        <w:rPr>
          <w:rFonts w:cs="Arial"/>
        </w:rPr>
        <w:t>.</w:t>
      </w:r>
    </w:p>
    <w:p w14:paraId="57E3D83E" w14:textId="62F90CD8" w:rsidR="00FE1DF1" w:rsidRPr="00FE1DF1" w:rsidRDefault="00FE1DF1" w:rsidP="0060440C">
      <w:pPr>
        <w:pStyle w:val="Heading2"/>
      </w:pPr>
      <w:r w:rsidRPr="00E6438F">
        <w:t>Introduction</w:t>
      </w:r>
    </w:p>
    <w:p w14:paraId="5AEBA86D" w14:textId="594B5E74" w:rsidR="00FE1DF1" w:rsidRDefault="00FE1DF1" w:rsidP="00FE1DF1">
      <w:pPr>
        <w:rPr>
          <w:rFonts w:cs="Arial"/>
        </w:rPr>
      </w:pPr>
      <w:r w:rsidRPr="00E6438F">
        <w:rPr>
          <w:rFonts w:cs="Arial"/>
        </w:rPr>
        <w:t xml:space="preserve">Sanitation involves cleaning </w:t>
      </w:r>
      <w:r>
        <w:rPr>
          <w:rFonts w:cs="Arial"/>
        </w:rPr>
        <w:t xml:space="preserve">followed by </w:t>
      </w:r>
      <w:r w:rsidRPr="00E6438F">
        <w:rPr>
          <w:rFonts w:cs="Arial"/>
        </w:rPr>
        <w:t xml:space="preserve">sanitizing. </w:t>
      </w:r>
      <w:r w:rsidR="00D830D9">
        <w:rPr>
          <w:rFonts w:cs="Arial"/>
        </w:rPr>
        <w:t>Both steps</w:t>
      </w:r>
      <w:r w:rsidRPr="00E6438F">
        <w:rPr>
          <w:rFonts w:cs="Arial"/>
        </w:rPr>
        <w:t xml:space="preserve"> are</w:t>
      </w:r>
      <w:r>
        <w:rPr>
          <w:rFonts w:cs="Arial"/>
        </w:rPr>
        <w:t xml:space="preserve"> </w:t>
      </w:r>
      <w:r w:rsidRPr="00E6438F">
        <w:rPr>
          <w:rFonts w:cs="Arial"/>
        </w:rPr>
        <w:t>critical to the safety and quality of food products</w:t>
      </w:r>
      <w:r>
        <w:rPr>
          <w:rFonts w:cs="Arial"/>
        </w:rPr>
        <w:t>.</w:t>
      </w:r>
    </w:p>
    <w:p w14:paraId="7FEE9349" w14:textId="7093F0FA" w:rsidR="00FE1DF1" w:rsidRDefault="00FE1DF1" w:rsidP="00FE1DF1">
      <w:pPr>
        <w:rPr>
          <w:rFonts w:cs="Arial"/>
        </w:rPr>
      </w:pPr>
      <w:r>
        <w:rPr>
          <w:rFonts w:cs="Arial"/>
        </w:rPr>
        <w:t>Cleaning is the first step and removes the visual material and physical hazards such as glass, plastic or metal. It also removes chemical hazards (such as allergens and chemicals used in sanitation or equipment maintenance) and reduces biological hazards (such as pathogenic microorganisms and biofilms)</w:t>
      </w:r>
    </w:p>
    <w:p w14:paraId="43DFD41B" w14:textId="2D6FA312" w:rsidR="00FE1DF1" w:rsidRDefault="00FE1DF1" w:rsidP="00FE1DF1">
      <w:pPr>
        <w:rPr>
          <w:rFonts w:cs="Arial"/>
        </w:rPr>
      </w:pPr>
      <w:r>
        <w:rPr>
          <w:rFonts w:cs="Arial"/>
        </w:rPr>
        <w:t>Sanitizing then</w:t>
      </w:r>
      <w:r w:rsidRPr="00E6438F">
        <w:rPr>
          <w:rFonts w:cs="Arial"/>
        </w:rPr>
        <w:t xml:space="preserve"> ensures</w:t>
      </w:r>
      <w:r>
        <w:rPr>
          <w:rFonts w:cs="Arial"/>
        </w:rPr>
        <w:t xml:space="preserve"> that </w:t>
      </w:r>
      <w:r w:rsidRPr="00E6438F">
        <w:rPr>
          <w:rFonts w:cs="Arial"/>
        </w:rPr>
        <w:t>biological hazards (such as pathogenic microorganisms</w:t>
      </w:r>
      <w:r>
        <w:rPr>
          <w:rFonts w:cs="Arial"/>
        </w:rPr>
        <w:t xml:space="preserve">, </w:t>
      </w:r>
      <w:r w:rsidRPr="00E6438F">
        <w:rPr>
          <w:rFonts w:cs="Arial"/>
        </w:rPr>
        <w:t>are</w:t>
      </w:r>
      <w:r>
        <w:rPr>
          <w:rFonts w:cs="Arial"/>
        </w:rPr>
        <w:t xml:space="preserve"> reduced to a level that will not compromise the safety of the product. </w:t>
      </w:r>
    </w:p>
    <w:p w14:paraId="2A87FFF5" w14:textId="38330B35" w:rsidR="00FE1DF1" w:rsidRDefault="00FE1DF1" w:rsidP="00FE1DF1">
      <w:pPr>
        <w:rPr>
          <w:rFonts w:cs="Arial"/>
        </w:rPr>
      </w:pPr>
      <w:r>
        <w:rPr>
          <w:rFonts w:cs="Arial"/>
        </w:rPr>
        <w:t>An e</w:t>
      </w:r>
      <w:r w:rsidRPr="00B11688">
        <w:rPr>
          <w:rFonts w:cs="Arial"/>
        </w:rPr>
        <w:t xml:space="preserve">ffective sanitation </w:t>
      </w:r>
      <w:r>
        <w:rPr>
          <w:rFonts w:cs="Arial"/>
        </w:rPr>
        <w:t xml:space="preserve">program </w:t>
      </w:r>
      <w:r w:rsidRPr="00B11688">
        <w:rPr>
          <w:rFonts w:cs="Arial"/>
        </w:rPr>
        <w:t xml:space="preserve">is </w:t>
      </w:r>
      <w:r>
        <w:rPr>
          <w:rFonts w:cs="Arial"/>
        </w:rPr>
        <w:t>one that</w:t>
      </w:r>
      <w:r w:rsidRPr="00B11688">
        <w:rPr>
          <w:rFonts w:cs="Arial"/>
        </w:rPr>
        <w:t xml:space="preserve"> ensures the removal of all organic matter and a</w:t>
      </w:r>
      <w:r>
        <w:rPr>
          <w:rFonts w:cs="Arial"/>
        </w:rPr>
        <w:t>s many</w:t>
      </w:r>
      <w:r w:rsidRPr="00B11688">
        <w:rPr>
          <w:rFonts w:cs="Arial"/>
        </w:rPr>
        <w:t xml:space="preserve"> microorganisms</w:t>
      </w:r>
      <w:r>
        <w:rPr>
          <w:rFonts w:cs="Arial"/>
        </w:rPr>
        <w:t xml:space="preserve"> as possible</w:t>
      </w:r>
      <w:r w:rsidRPr="00B11688">
        <w:rPr>
          <w:rFonts w:cs="Arial"/>
        </w:rPr>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0080"/>
      </w:tblGrid>
      <w:tr w:rsidR="006F50E4" w:rsidRPr="00BB7141" w14:paraId="022B52DD" w14:textId="77777777" w:rsidTr="00FA4B12">
        <w:tc>
          <w:tcPr>
            <w:tcW w:w="10080" w:type="dxa"/>
            <w:shd w:val="clear" w:color="auto" w:fill="FFFFFF" w:themeFill="background1"/>
            <w:tcMar>
              <w:top w:w="100" w:type="dxa"/>
              <w:left w:w="180" w:type="dxa"/>
              <w:bottom w:w="100" w:type="dxa"/>
              <w:right w:w="180" w:type="dxa"/>
            </w:tcMar>
          </w:tcPr>
          <w:p w14:paraId="508DBD0E" w14:textId="2A934103" w:rsidR="006F50E4" w:rsidRPr="00204892" w:rsidRDefault="006F50E4" w:rsidP="00FA4B12">
            <w:pPr>
              <w:shd w:val="clear" w:color="auto" w:fill="FFFFFF" w:themeFill="background1"/>
              <w:spacing w:before="30" w:after="30"/>
              <w:rPr>
                <w:b/>
                <w:bCs/>
                <w:szCs w:val="20"/>
              </w:rPr>
            </w:pPr>
            <w:r w:rsidRPr="00BB7141">
              <w:rPr>
                <w:b/>
                <w:bCs/>
                <w:szCs w:val="20"/>
              </w:rPr>
              <w:t xml:space="preserve">Meat Facility Standards (MFS) 2022 </w:t>
            </w:r>
          </w:p>
          <w:p w14:paraId="52407A82" w14:textId="31127276" w:rsidR="009C39A1" w:rsidRPr="00825FC5" w:rsidRDefault="006F50E4" w:rsidP="00FA4B12">
            <w:pPr>
              <w:shd w:val="clear" w:color="auto" w:fill="FFFFFF" w:themeFill="background1"/>
              <w:spacing w:before="30" w:after="30"/>
              <w:rPr>
                <w:b/>
                <w:bCs/>
                <w:szCs w:val="20"/>
              </w:rPr>
            </w:pPr>
            <w:r>
              <w:rPr>
                <w:b/>
                <w:bCs/>
                <w:szCs w:val="20"/>
              </w:rPr>
              <w:t>E</w:t>
            </w:r>
            <w:r w:rsidRPr="00BB7141">
              <w:rPr>
                <w:b/>
                <w:bCs/>
                <w:szCs w:val="20"/>
              </w:rPr>
              <w:t xml:space="preserve">1.1 </w:t>
            </w:r>
            <w:r>
              <w:rPr>
                <w:b/>
                <w:bCs/>
                <w:szCs w:val="20"/>
              </w:rPr>
              <w:t>Sanitation Program</w:t>
            </w:r>
            <w:r w:rsidR="00825FC5">
              <w:rPr>
                <w:i/>
                <w:iCs/>
                <w:szCs w:val="24"/>
              </w:rPr>
              <w:t xml:space="preserve"> </w:t>
            </w:r>
          </w:p>
          <w:p w14:paraId="2DDEC06A" w14:textId="02ADCE63" w:rsidR="00825FC5" w:rsidRDefault="00825FC5" w:rsidP="009C39A1">
            <w:pPr>
              <w:pStyle w:val="ListParagraph"/>
              <w:numPr>
                <w:ilvl w:val="0"/>
                <w:numId w:val="28"/>
              </w:numPr>
              <w:shd w:val="clear" w:color="auto" w:fill="FFFFFF" w:themeFill="background1"/>
              <w:spacing w:before="30" w:after="30"/>
              <w:ind w:left="529" w:hanging="283"/>
              <w:rPr>
                <w:i/>
                <w:iCs/>
                <w:szCs w:val="20"/>
              </w:rPr>
            </w:pPr>
            <w:r>
              <w:rPr>
                <w:i/>
                <w:iCs/>
                <w:szCs w:val="20"/>
              </w:rPr>
              <w:t>The facility has an effective san</w:t>
            </w:r>
            <w:r w:rsidR="00FE1FBF">
              <w:rPr>
                <w:i/>
                <w:iCs/>
                <w:szCs w:val="20"/>
              </w:rPr>
              <w:t>itation program that includes:</w:t>
            </w:r>
          </w:p>
          <w:p w14:paraId="6F4EE822" w14:textId="2BBDDD47" w:rsidR="006F50E4" w:rsidRPr="009C39A1" w:rsidRDefault="006F50E4" w:rsidP="00FE1FBF">
            <w:pPr>
              <w:pStyle w:val="ListParagraph"/>
              <w:numPr>
                <w:ilvl w:val="0"/>
                <w:numId w:val="29"/>
              </w:numPr>
              <w:shd w:val="clear" w:color="auto" w:fill="FFFFFF" w:themeFill="background1"/>
              <w:spacing w:before="30" w:after="30"/>
              <w:ind w:left="954"/>
              <w:rPr>
                <w:i/>
                <w:iCs/>
                <w:szCs w:val="20"/>
              </w:rPr>
            </w:pPr>
            <w:r w:rsidRPr="009C39A1">
              <w:rPr>
                <w:i/>
                <w:iCs/>
                <w:szCs w:val="20"/>
              </w:rPr>
              <w:t xml:space="preserve">Cleaning procedures for all areas and equipment, carriers, containers, and food contact surfaces; </w:t>
            </w:r>
          </w:p>
          <w:p w14:paraId="412C662C" w14:textId="77777777" w:rsidR="006F50E4" w:rsidRPr="009C39A1" w:rsidRDefault="006F50E4" w:rsidP="00FE1FBF">
            <w:pPr>
              <w:pStyle w:val="ListParagraph"/>
              <w:numPr>
                <w:ilvl w:val="0"/>
                <w:numId w:val="29"/>
              </w:numPr>
              <w:shd w:val="clear" w:color="auto" w:fill="FFFFFF" w:themeFill="background1"/>
              <w:spacing w:before="30" w:after="30"/>
              <w:ind w:left="954"/>
              <w:rPr>
                <w:i/>
                <w:iCs/>
                <w:szCs w:val="20"/>
              </w:rPr>
            </w:pPr>
            <w:r w:rsidRPr="009C39A1">
              <w:rPr>
                <w:i/>
                <w:iCs/>
                <w:szCs w:val="20"/>
              </w:rPr>
              <w:t>List of chemicals (including concentrations) used in the facility, showing that they are approved for their purpose and meet the sanitation needs of the area(s) being used in;</w:t>
            </w:r>
          </w:p>
          <w:p w14:paraId="5F588FB5" w14:textId="77777777" w:rsidR="006F50E4" w:rsidRPr="009C39A1" w:rsidRDefault="006F50E4" w:rsidP="00FE1FBF">
            <w:pPr>
              <w:pStyle w:val="ListParagraph"/>
              <w:numPr>
                <w:ilvl w:val="0"/>
                <w:numId w:val="29"/>
              </w:numPr>
              <w:shd w:val="clear" w:color="auto" w:fill="FFFFFF" w:themeFill="background1"/>
              <w:spacing w:before="30" w:after="30"/>
              <w:ind w:left="954"/>
              <w:rPr>
                <w:i/>
                <w:iCs/>
                <w:szCs w:val="20"/>
              </w:rPr>
            </w:pPr>
            <w:r w:rsidRPr="009C39A1">
              <w:rPr>
                <w:i/>
                <w:iCs/>
                <w:szCs w:val="20"/>
              </w:rPr>
              <w:t xml:space="preserve">Cleaning frequencies that ensure sanitation is occurring at appropriate frequencies and in a timely manner; </w:t>
            </w:r>
          </w:p>
          <w:p w14:paraId="638DF7E8" w14:textId="77777777" w:rsidR="006F50E4" w:rsidRPr="009C39A1" w:rsidRDefault="006F50E4" w:rsidP="00FE1FBF">
            <w:pPr>
              <w:pStyle w:val="ListParagraph"/>
              <w:numPr>
                <w:ilvl w:val="0"/>
                <w:numId w:val="29"/>
              </w:numPr>
              <w:shd w:val="clear" w:color="auto" w:fill="FFFFFF" w:themeFill="background1"/>
              <w:spacing w:before="30" w:after="30"/>
              <w:ind w:left="954"/>
              <w:rPr>
                <w:i/>
                <w:iCs/>
                <w:szCs w:val="20"/>
              </w:rPr>
            </w:pPr>
            <w:r w:rsidRPr="009C39A1">
              <w:rPr>
                <w:i/>
                <w:iCs/>
                <w:szCs w:val="20"/>
              </w:rPr>
              <w:t xml:space="preserve">Special sanitation procedures (e.g., clean-up between species, etc). </w:t>
            </w:r>
          </w:p>
          <w:p w14:paraId="4C62B7A0" w14:textId="77777777" w:rsidR="006F50E4" w:rsidRPr="006F50E4" w:rsidRDefault="006F50E4" w:rsidP="00FA4B12">
            <w:pPr>
              <w:shd w:val="clear" w:color="auto" w:fill="FFFFFF" w:themeFill="background1"/>
              <w:spacing w:before="30" w:after="30"/>
              <w:ind w:left="360"/>
              <w:rPr>
                <w:i/>
                <w:iCs/>
                <w:szCs w:val="20"/>
              </w:rPr>
            </w:pPr>
          </w:p>
        </w:tc>
      </w:tr>
    </w:tbl>
    <w:p w14:paraId="21BBCE56" w14:textId="77777777" w:rsidR="00FE1DF1" w:rsidRDefault="00FE1DF1" w:rsidP="00FE1DF1">
      <w:pPr>
        <w:pStyle w:val="Header"/>
        <w:rPr>
          <w:rFonts w:cs="Arial"/>
        </w:rPr>
      </w:pPr>
    </w:p>
    <w:p w14:paraId="62B83020" w14:textId="1FD8A336" w:rsidR="00C3099D" w:rsidRPr="009602DE" w:rsidRDefault="00D830D9" w:rsidP="009602DE">
      <w:pPr>
        <w:pStyle w:val="Header"/>
        <w:spacing w:after="240"/>
        <w:rPr>
          <w:rFonts w:cs="Arial"/>
        </w:rPr>
      </w:pPr>
      <w:r>
        <w:rPr>
          <w:rFonts w:cs="Arial"/>
        </w:rPr>
        <w:t>Sanitation</w:t>
      </w:r>
      <w:r w:rsidR="00FE1DF1">
        <w:rPr>
          <w:rFonts w:cs="Arial"/>
        </w:rPr>
        <w:t xml:space="preserve"> </w:t>
      </w:r>
      <w:r w:rsidR="000505F2">
        <w:rPr>
          <w:rFonts w:cs="Arial"/>
        </w:rPr>
        <w:t>effectiveness can</w:t>
      </w:r>
      <w:r w:rsidR="00FE1DF1">
        <w:rPr>
          <w:rFonts w:cs="Arial"/>
        </w:rPr>
        <w:t xml:space="preserve"> be verified by performing a visual inspection </w:t>
      </w:r>
      <w:r w:rsidR="00FE1DF1" w:rsidRPr="003A23B7">
        <w:rPr>
          <w:rFonts w:cs="Arial"/>
        </w:rPr>
        <w:t xml:space="preserve">of </w:t>
      </w:r>
      <w:r w:rsidR="00FE1DF1">
        <w:rPr>
          <w:rFonts w:cs="Arial"/>
        </w:rPr>
        <w:t>the</w:t>
      </w:r>
      <w:r w:rsidR="00FE1DF1" w:rsidRPr="003A23B7">
        <w:rPr>
          <w:rFonts w:cs="Arial"/>
        </w:rPr>
        <w:t xml:space="preserve"> </w:t>
      </w:r>
      <w:r w:rsidR="00FE1DF1">
        <w:rPr>
          <w:rFonts w:cs="Arial"/>
        </w:rPr>
        <w:t>production areas</w:t>
      </w:r>
      <w:r w:rsidR="00FE1DF1" w:rsidRPr="003A23B7">
        <w:rPr>
          <w:rFonts w:cs="Arial"/>
        </w:rPr>
        <w:t xml:space="preserve"> and equipment to ensure that the surfaces look clean </w:t>
      </w:r>
      <w:r>
        <w:rPr>
          <w:rFonts w:cs="Arial"/>
        </w:rPr>
        <w:t xml:space="preserve">and </w:t>
      </w:r>
      <w:r w:rsidR="00FE1DF1" w:rsidRPr="003A23B7">
        <w:rPr>
          <w:rFonts w:cs="Arial"/>
        </w:rPr>
        <w:t xml:space="preserve">that there are no meat or fat </w:t>
      </w:r>
      <w:r w:rsidR="000505F2" w:rsidRPr="003A23B7">
        <w:rPr>
          <w:rFonts w:cs="Arial"/>
        </w:rPr>
        <w:t>residues, no</w:t>
      </w:r>
      <w:r w:rsidR="00FE1DF1" w:rsidRPr="003A23B7">
        <w:rPr>
          <w:rFonts w:cs="Arial"/>
        </w:rPr>
        <w:t xml:space="preserve"> visible chemical residues, and </w:t>
      </w:r>
      <w:r>
        <w:rPr>
          <w:rFonts w:cs="Arial"/>
        </w:rPr>
        <w:t xml:space="preserve">no </w:t>
      </w:r>
      <w:r w:rsidR="00FE1DF1" w:rsidRPr="003A23B7">
        <w:rPr>
          <w:rFonts w:cs="Arial"/>
        </w:rPr>
        <w:t>visible recontamination between the time the cleaning and sanitation procedures were completed and the next time the area and equipment will be used.</w:t>
      </w:r>
      <w:r w:rsidR="00C3099D">
        <w:tab/>
      </w:r>
    </w:p>
    <w:p w14:paraId="1AB5F204" w14:textId="5A1598B8" w:rsidR="00FE1DF1" w:rsidRPr="0060440C" w:rsidRDefault="00FE1DF1" w:rsidP="0060440C">
      <w:pPr>
        <w:pStyle w:val="Heading2"/>
      </w:pPr>
      <w:r w:rsidRPr="00821213">
        <w:lastRenderedPageBreak/>
        <w:t xml:space="preserve">Components of a Sanitation Program </w:t>
      </w:r>
    </w:p>
    <w:p w14:paraId="6DF993CE" w14:textId="1007A51E" w:rsidR="00F01E7B" w:rsidRPr="00F01E7B" w:rsidRDefault="000B4FA3" w:rsidP="00F01E7B">
      <w:pPr>
        <w:pStyle w:val="Heading3"/>
        <w:spacing w:after="240"/>
        <w:rPr>
          <w:rFonts w:cs="Arial"/>
          <w:b w:val="0"/>
          <w:bCs/>
          <w:sz w:val="20"/>
          <w:szCs w:val="20"/>
        </w:rPr>
      </w:pPr>
      <w:r>
        <w:rPr>
          <w:rFonts w:cs="Arial"/>
          <w:b w:val="0"/>
          <w:bCs/>
          <w:sz w:val="20"/>
          <w:szCs w:val="20"/>
        </w:rPr>
        <w:t xml:space="preserve">There are multiple components of a sanitation program. </w:t>
      </w:r>
      <w:r w:rsidR="00D830D9" w:rsidRPr="00F01E7B">
        <w:rPr>
          <w:rFonts w:cs="Arial"/>
          <w:b w:val="0"/>
          <w:bCs/>
          <w:sz w:val="20"/>
          <w:szCs w:val="20"/>
        </w:rPr>
        <w:t>The written sanitation program needs to be complete, current and specific. The workers are required to be trained with the updated process. The program needs to be accessible to the workers and followed during sanitation process.</w:t>
      </w:r>
    </w:p>
    <w:p w14:paraId="51123FFF" w14:textId="03A5127C" w:rsidR="00FE1DF1" w:rsidRPr="00E6438F" w:rsidRDefault="00FE1DF1" w:rsidP="00EE21BA">
      <w:pPr>
        <w:pStyle w:val="Heading3"/>
      </w:pPr>
      <w:r w:rsidRPr="00E6438F">
        <w:t>Written Sanitation Procedures</w:t>
      </w:r>
      <w:r w:rsidR="00D830D9">
        <w:t xml:space="preserve"> (SSOPs)</w:t>
      </w:r>
    </w:p>
    <w:p w14:paraId="442DEA7C" w14:textId="77777777" w:rsidR="00FE1DF1" w:rsidRDefault="00FE1DF1" w:rsidP="00FE1DF1">
      <w:pPr>
        <w:pStyle w:val="Header"/>
        <w:rPr>
          <w:rFonts w:cs="Arial"/>
        </w:rPr>
      </w:pPr>
    </w:p>
    <w:p w14:paraId="30897083" w14:textId="142725B3" w:rsidR="00FE1DF1" w:rsidRPr="00E6438F" w:rsidRDefault="00FE1DF1" w:rsidP="00FE1DF1">
      <w:pPr>
        <w:pStyle w:val="Header"/>
        <w:rPr>
          <w:rFonts w:cs="Arial"/>
        </w:rPr>
      </w:pPr>
      <w:r w:rsidRPr="00E6438F">
        <w:rPr>
          <w:rFonts w:cs="Arial"/>
        </w:rPr>
        <w:t>Written cleaning and sanitizing procedures are often referred to as Sanitation Standard Operating Procedures (SSOPs).</w:t>
      </w:r>
      <w:r>
        <w:rPr>
          <w:rFonts w:cs="Arial"/>
        </w:rPr>
        <w:t xml:space="preserve"> </w:t>
      </w:r>
      <w:r w:rsidR="00D830D9">
        <w:rPr>
          <w:rFonts w:cs="Arial"/>
        </w:rPr>
        <w:t>All</w:t>
      </w:r>
      <w:r>
        <w:rPr>
          <w:rFonts w:cs="Arial"/>
        </w:rPr>
        <w:t xml:space="preserve"> workers</w:t>
      </w:r>
      <w:r w:rsidR="00D830D9">
        <w:rPr>
          <w:rFonts w:cs="Arial"/>
        </w:rPr>
        <w:t xml:space="preserve"> performing </w:t>
      </w:r>
      <w:r w:rsidR="00F01E7B">
        <w:rPr>
          <w:rFonts w:cs="Arial"/>
        </w:rPr>
        <w:t>sanitation are</w:t>
      </w:r>
      <w:r>
        <w:rPr>
          <w:rFonts w:cs="Arial"/>
        </w:rPr>
        <w:t xml:space="preserve"> required to be trained </w:t>
      </w:r>
      <w:r w:rsidR="00D830D9">
        <w:rPr>
          <w:rFonts w:cs="Arial"/>
        </w:rPr>
        <w:t>in the procedures.</w:t>
      </w:r>
      <w:r>
        <w:rPr>
          <w:rFonts w:cs="Arial"/>
        </w:rPr>
        <w:t xml:space="preserve"> The </w:t>
      </w:r>
      <w:r w:rsidR="00F01E7B">
        <w:rPr>
          <w:rFonts w:cs="Arial"/>
        </w:rPr>
        <w:t>procedures need</w:t>
      </w:r>
      <w:r>
        <w:rPr>
          <w:rFonts w:cs="Arial"/>
        </w:rPr>
        <w:t xml:space="preserve"> to be accessible to the workers and followed during sanitation process.</w:t>
      </w:r>
    </w:p>
    <w:p w14:paraId="23AE26C9" w14:textId="77777777" w:rsidR="00FE1DF1" w:rsidRPr="00E6438F" w:rsidRDefault="00FE1DF1" w:rsidP="00FE1DF1">
      <w:pPr>
        <w:pStyle w:val="Header"/>
        <w:rPr>
          <w:rFonts w:cs="Arial"/>
        </w:rPr>
      </w:pPr>
    </w:p>
    <w:p w14:paraId="6B12B4A6" w14:textId="77777777" w:rsidR="00FE1DF1" w:rsidRPr="00E6438F" w:rsidRDefault="00FE1DF1" w:rsidP="00FE1DF1">
      <w:pPr>
        <w:pStyle w:val="Header"/>
        <w:rPr>
          <w:rFonts w:cs="Arial"/>
        </w:rPr>
      </w:pPr>
      <w:r w:rsidRPr="00E6438F">
        <w:rPr>
          <w:rFonts w:cs="Arial"/>
        </w:rPr>
        <w:t>All equipment, utensils, containers and operational areas (dry storage, coolers, freezers, water storage, transport vehicles, etc.) must have individual SSOPs.</w:t>
      </w:r>
    </w:p>
    <w:p w14:paraId="47A93705" w14:textId="77777777" w:rsidR="00FE1DF1" w:rsidRPr="00E6438F" w:rsidRDefault="00FE1DF1" w:rsidP="00FE1DF1">
      <w:pPr>
        <w:pStyle w:val="Header"/>
        <w:rPr>
          <w:rFonts w:cs="Arial"/>
        </w:rPr>
      </w:pPr>
    </w:p>
    <w:p w14:paraId="41B09841" w14:textId="0F5841A5" w:rsidR="00FE1DF1" w:rsidRDefault="00FE1DF1" w:rsidP="00FE1DF1">
      <w:pPr>
        <w:pStyle w:val="Header"/>
        <w:rPr>
          <w:rFonts w:cs="Arial"/>
        </w:rPr>
      </w:pPr>
      <w:r>
        <w:rPr>
          <w:rFonts w:cs="Arial"/>
        </w:rPr>
        <w:t>Before cleaning, the area should be prepared for cleaning through</w:t>
      </w:r>
      <w:r w:rsidR="00D830D9">
        <w:rPr>
          <w:rFonts w:cs="Arial"/>
        </w:rPr>
        <w:t xml:space="preserve"> pre-sanitation </w:t>
      </w:r>
      <w:r>
        <w:rPr>
          <w:rFonts w:cs="Arial"/>
        </w:rPr>
        <w:t>activities such as removing edible meat products, removing garbage, protection of water sensitive equipment (e.g. cameras, motors, electrical boxes, etc.)</w:t>
      </w:r>
    </w:p>
    <w:p w14:paraId="2ECDBC7F" w14:textId="77777777" w:rsidR="00FE1DF1" w:rsidRDefault="00FE1DF1" w:rsidP="00FE1DF1">
      <w:pPr>
        <w:pStyle w:val="Header"/>
        <w:rPr>
          <w:rFonts w:cs="Arial"/>
        </w:rPr>
      </w:pPr>
    </w:p>
    <w:p w14:paraId="25C52789" w14:textId="77777777" w:rsidR="00FE1DF1" w:rsidRPr="00E6438F" w:rsidRDefault="00FE1DF1" w:rsidP="00FE1DF1">
      <w:pPr>
        <w:pStyle w:val="Header"/>
        <w:rPr>
          <w:rFonts w:cs="Arial"/>
        </w:rPr>
      </w:pPr>
      <w:r w:rsidRPr="00E6438F">
        <w:rPr>
          <w:rFonts w:cs="Arial"/>
        </w:rPr>
        <w:t>A typical six-step cleaning procedure include</w:t>
      </w:r>
      <w:r>
        <w:rPr>
          <w:rFonts w:cs="Arial"/>
        </w:rPr>
        <w:t>s</w:t>
      </w:r>
      <w:r w:rsidRPr="00E6438F">
        <w:rPr>
          <w:rFonts w:cs="Arial"/>
        </w:rPr>
        <w:t xml:space="preserve">: </w:t>
      </w:r>
    </w:p>
    <w:p w14:paraId="178A6C9E" w14:textId="77777777" w:rsidR="00FE1DF1" w:rsidRPr="00E6438F" w:rsidRDefault="00FE1DF1" w:rsidP="00FE1DF1">
      <w:pPr>
        <w:pStyle w:val="Header"/>
        <w:rPr>
          <w:rFonts w:cs="Arial"/>
        </w:rPr>
      </w:pPr>
    </w:p>
    <w:p w14:paraId="3475A591" w14:textId="77777777" w:rsidR="00FE1DF1" w:rsidRPr="00E6438F" w:rsidRDefault="00FE1DF1" w:rsidP="00FE1DF1">
      <w:pPr>
        <w:pStyle w:val="Header"/>
        <w:numPr>
          <w:ilvl w:val="0"/>
          <w:numId w:val="20"/>
        </w:numPr>
        <w:tabs>
          <w:tab w:val="clear" w:pos="4680"/>
          <w:tab w:val="clear" w:pos="9360"/>
        </w:tabs>
        <w:rPr>
          <w:rFonts w:cs="Arial"/>
        </w:rPr>
      </w:pPr>
      <w:r w:rsidRPr="00E6438F">
        <w:rPr>
          <w:rFonts w:cs="Arial"/>
        </w:rPr>
        <w:t>Dry Clean-up</w:t>
      </w:r>
      <w:r>
        <w:rPr>
          <w:rFonts w:cs="Arial"/>
        </w:rPr>
        <w:t>:</w:t>
      </w:r>
      <w:r w:rsidRPr="00E6438F">
        <w:rPr>
          <w:rFonts w:cs="Arial"/>
        </w:rPr>
        <w:t xml:space="preserve"> Manual removal of debris using </w:t>
      </w:r>
      <w:r>
        <w:rPr>
          <w:rFonts w:cs="Arial"/>
        </w:rPr>
        <w:t xml:space="preserve">scrapers, </w:t>
      </w:r>
      <w:r w:rsidRPr="00E6438F">
        <w:rPr>
          <w:rFonts w:cs="Arial"/>
        </w:rPr>
        <w:t>squeegees, brooms and shovels.</w:t>
      </w:r>
      <w:r>
        <w:rPr>
          <w:rFonts w:cs="Arial"/>
        </w:rPr>
        <w:t xml:space="preserve"> </w:t>
      </w:r>
    </w:p>
    <w:p w14:paraId="205D800C" w14:textId="09AC7136" w:rsidR="00FE1DF1" w:rsidRPr="00E6438F" w:rsidRDefault="00FE1DF1" w:rsidP="00FE1DF1">
      <w:pPr>
        <w:pStyle w:val="Header"/>
        <w:numPr>
          <w:ilvl w:val="0"/>
          <w:numId w:val="20"/>
        </w:numPr>
        <w:tabs>
          <w:tab w:val="clear" w:pos="4680"/>
          <w:tab w:val="clear" w:pos="9360"/>
        </w:tabs>
        <w:rPr>
          <w:rFonts w:cs="Arial"/>
        </w:rPr>
      </w:pPr>
      <w:r w:rsidRPr="00E6438F">
        <w:rPr>
          <w:rFonts w:cs="Arial"/>
        </w:rPr>
        <w:t>Pre-rinse</w:t>
      </w:r>
      <w:r>
        <w:rPr>
          <w:rFonts w:cs="Arial"/>
        </w:rPr>
        <w:t>:</w:t>
      </w:r>
      <w:r w:rsidRPr="00E6438F">
        <w:rPr>
          <w:rFonts w:cs="Arial"/>
        </w:rPr>
        <w:t xml:space="preserve"> </w:t>
      </w:r>
      <w:r>
        <w:rPr>
          <w:rFonts w:cs="Arial"/>
        </w:rPr>
        <w:t>Removal of remaining debris with warm water. The water should be hot enough (130-160</w:t>
      </w:r>
      <w:r w:rsidRPr="004E2EBB">
        <w:rPr>
          <w:rFonts w:cs="Arial"/>
        </w:rPr>
        <w:t>°</w:t>
      </w:r>
      <w:r>
        <w:rPr>
          <w:rFonts w:cs="Arial"/>
        </w:rPr>
        <w:t>F) to melt fats and grease but not too hot (&gt;185</w:t>
      </w:r>
      <w:r w:rsidRPr="004E2EBB">
        <w:rPr>
          <w:rFonts w:cs="Arial"/>
          <w:color w:val="0A0A0A"/>
          <w:shd w:val="clear" w:color="auto" w:fill="FFFFFF"/>
        </w:rPr>
        <w:t xml:space="preserve"> </w:t>
      </w:r>
      <w:r w:rsidRPr="004E2EBB">
        <w:rPr>
          <w:rFonts w:cs="Arial"/>
        </w:rPr>
        <w:t>°</w:t>
      </w:r>
      <w:r>
        <w:rPr>
          <w:rFonts w:cs="Arial"/>
        </w:rPr>
        <w:t xml:space="preserve">F) to coagulate proteins. </w:t>
      </w:r>
    </w:p>
    <w:p w14:paraId="3E061411" w14:textId="77777777" w:rsidR="00FE1DF1" w:rsidRPr="00E6438F" w:rsidRDefault="00FE1DF1" w:rsidP="00FE1DF1">
      <w:pPr>
        <w:pStyle w:val="Header"/>
        <w:numPr>
          <w:ilvl w:val="0"/>
          <w:numId w:val="20"/>
        </w:numPr>
        <w:tabs>
          <w:tab w:val="clear" w:pos="4680"/>
          <w:tab w:val="clear" w:pos="9360"/>
        </w:tabs>
        <w:rPr>
          <w:rFonts w:cs="Arial"/>
        </w:rPr>
      </w:pPr>
      <w:r>
        <w:rPr>
          <w:rFonts w:cs="Arial"/>
        </w:rPr>
        <w:t xml:space="preserve">Apply detergent: </w:t>
      </w:r>
      <w:r w:rsidRPr="00E6438F">
        <w:rPr>
          <w:rFonts w:cs="Arial"/>
        </w:rPr>
        <w:t xml:space="preserve">Application of detergent (soap) to remove soil. </w:t>
      </w:r>
      <w:r>
        <w:rPr>
          <w:rFonts w:cs="Arial"/>
        </w:rPr>
        <w:t xml:space="preserve">The use of foaming agents is a good way to increase contact time. </w:t>
      </w:r>
      <w:r w:rsidRPr="00E6438F">
        <w:rPr>
          <w:rFonts w:cs="Arial"/>
        </w:rPr>
        <w:t>Manual scrubbing may be required.</w:t>
      </w:r>
    </w:p>
    <w:p w14:paraId="0A3CA380" w14:textId="77777777" w:rsidR="00FE1DF1" w:rsidRPr="00E6438F" w:rsidRDefault="00FE1DF1" w:rsidP="00FE1DF1">
      <w:pPr>
        <w:pStyle w:val="Header"/>
        <w:numPr>
          <w:ilvl w:val="0"/>
          <w:numId w:val="20"/>
        </w:numPr>
        <w:tabs>
          <w:tab w:val="clear" w:pos="4680"/>
          <w:tab w:val="clear" w:pos="9360"/>
        </w:tabs>
        <w:rPr>
          <w:rFonts w:cs="Arial"/>
        </w:rPr>
      </w:pPr>
      <w:r w:rsidRPr="00E6438F">
        <w:rPr>
          <w:rFonts w:cs="Arial"/>
        </w:rPr>
        <w:t>Rinse</w:t>
      </w:r>
      <w:r>
        <w:rPr>
          <w:rFonts w:cs="Arial"/>
        </w:rPr>
        <w:t xml:space="preserve">: </w:t>
      </w:r>
      <w:r w:rsidRPr="00E6438F">
        <w:rPr>
          <w:rFonts w:cs="Arial"/>
        </w:rPr>
        <w:t>Removal of foam detergent</w:t>
      </w:r>
      <w:r>
        <w:rPr>
          <w:rFonts w:cs="Arial"/>
        </w:rPr>
        <w:t xml:space="preserve"> using warm water</w:t>
      </w:r>
      <w:r w:rsidRPr="00E6438F">
        <w:rPr>
          <w:rFonts w:cs="Arial"/>
        </w:rPr>
        <w:t>.</w:t>
      </w:r>
    </w:p>
    <w:p w14:paraId="53591860" w14:textId="77777777" w:rsidR="00FE1DF1" w:rsidRPr="00E6438F" w:rsidRDefault="00FE1DF1" w:rsidP="00FE1DF1">
      <w:pPr>
        <w:pStyle w:val="Header"/>
        <w:numPr>
          <w:ilvl w:val="0"/>
          <w:numId w:val="20"/>
        </w:numPr>
        <w:tabs>
          <w:tab w:val="clear" w:pos="4680"/>
          <w:tab w:val="clear" w:pos="9360"/>
        </w:tabs>
        <w:rPr>
          <w:rFonts w:cs="Arial"/>
        </w:rPr>
      </w:pPr>
      <w:r w:rsidRPr="00E6438F">
        <w:rPr>
          <w:rFonts w:cs="Arial"/>
        </w:rPr>
        <w:t>Inspec</w:t>
      </w:r>
      <w:r>
        <w:rPr>
          <w:rFonts w:cs="Arial"/>
        </w:rPr>
        <w:t>t:</w:t>
      </w:r>
      <w:r w:rsidRPr="00E6438F">
        <w:rPr>
          <w:rFonts w:cs="Arial"/>
        </w:rPr>
        <w:t xml:space="preserve"> Visual inspection of surfaces to ensure all soil is removed. Re-clean where necessary.</w:t>
      </w:r>
    </w:p>
    <w:p w14:paraId="1C090187" w14:textId="77777777" w:rsidR="00FE1DF1" w:rsidRPr="00E6438F" w:rsidRDefault="00FE1DF1" w:rsidP="00FE1DF1">
      <w:pPr>
        <w:pStyle w:val="Header"/>
        <w:numPr>
          <w:ilvl w:val="0"/>
          <w:numId w:val="20"/>
        </w:numPr>
        <w:tabs>
          <w:tab w:val="clear" w:pos="4680"/>
          <w:tab w:val="clear" w:pos="9360"/>
        </w:tabs>
        <w:rPr>
          <w:rFonts w:cs="Arial"/>
        </w:rPr>
      </w:pPr>
      <w:r w:rsidRPr="00E6438F">
        <w:rPr>
          <w:rFonts w:cs="Arial"/>
        </w:rPr>
        <w:t>Sanitiz</w:t>
      </w:r>
      <w:r>
        <w:rPr>
          <w:rFonts w:cs="Arial"/>
        </w:rPr>
        <w:t>e:</w:t>
      </w:r>
      <w:r w:rsidRPr="00E6438F">
        <w:rPr>
          <w:rFonts w:cs="Arial"/>
        </w:rPr>
        <w:t xml:space="preserve"> Application of sanitizer solution to remove remaining microorganisms and disinfect all surfaces.</w:t>
      </w:r>
    </w:p>
    <w:p w14:paraId="208C6C0A" w14:textId="77777777" w:rsidR="00FE1DF1" w:rsidRDefault="00FE1DF1" w:rsidP="00FE1DF1">
      <w:pPr>
        <w:pStyle w:val="Header"/>
        <w:ind w:left="360"/>
        <w:rPr>
          <w:rFonts w:cs="Arial"/>
        </w:rPr>
      </w:pPr>
    </w:p>
    <w:p w14:paraId="357F382A" w14:textId="4695FEB7" w:rsidR="000B4FA3" w:rsidRDefault="000B4FA3" w:rsidP="00FE1DF1">
      <w:pPr>
        <w:pStyle w:val="Header"/>
        <w:ind w:left="360"/>
        <w:rPr>
          <w:rFonts w:cs="Arial"/>
        </w:rPr>
      </w:pPr>
      <w:r>
        <w:rPr>
          <w:rFonts w:cs="Arial"/>
        </w:rPr>
        <w:t xml:space="preserve">The use of high-pressure hoses (pressure washers) may lead to contamination or recontamination of already cleaned areas so care should be taken if/when using them. </w:t>
      </w:r>
    </w:p>
    <w:p w14:paraId="35DC698D" w14:textId="77777777" w:rsidR="000B4FA3" w:rsidRPr="00E6438F" w:rsidRDefault="000B4FA3" w:rsidP="00FE1DF1">
      <w:pPr>
        <w:pStyle w:val="Header"/>
        <w:ind w:left="360"/>
        <w:rPr>
          <w:rFonts w:cs="Arial"/>
        </w:rPr>
      </w:pPr>
    </w:p>
    <w:p w14:paraId="461986DC" w14:textId="77777777" w:rsidR="00FE1DF1" w:rsidRPr="00E6438F" w:rsidRDefault="00FE1DF1" w:rsidP="00FE1DF1">
      <w:pPr>
        <w:pStyle w:val="Header"/>
        <w:rPr>
          <w:rFonts w:cs="Arial"/>
        </w:rPr>
      </w:pPr>
      <w:r w:rsidRPr="00E6438F">
        <w:rPr>
          <w:rFonts w:cs="Arial"/>
        </w:rPr>
        <w:t xml:space="preserve"> A written procedure includes the following:</w:t>
      </w:r>
    </w:p>
    <w:p w14:paraId="5C578DD9" w14:textId="77777777" w:rsidR="00FE1DF1" w:rsidRPr="00E6438F" w:rsidRDefault="00FE1DF1" w:rsidP="00FE1DF1">
      <w:pPr>
        <w:pStyle w:val="Header"/>
        <w:rPr>
          <w:rFonts w:cs="Arial"/>
        </w:rPr>
      </w:pPr>
    </w:p>
    <w:p w14:paraId="25E99533" w14:textId="6642B9D1" w:rsidR="00FE1DF1" w:rsidRPr="00E6438F" w:rsidRDefault="00FE1DF1" w:rsidP="00FE1DF1">
      <w:pPr>
        <w:pStyle w:val="Header"/>
        <w:numPr>
          <w:ilvl w:val="0"/>
          <w:numId w:val="19"/>
        </w:numPr>
        <w:tabs>
          <w:tab w:val="clear" w:pos="4680"/>
          <w:tab w:val="clear" w:pos="9360"/>
        </w:tabs>
        <w:rPr>
          <w:rFonts w:cs="Arial"/>
        </w:rPr>
      </w:pPr>
      <w:r w:rsidRPr="00E6438F">
        <w:rPr>
          <w:rFonts w:cs="Arial"/>
        </w:rPr>
        <w:t>Purpose of the activity or procedure</w:t>
      </w:r>
      <w:r w:rsidR="00CF24A4">
        <w:rPr>
          <w:rFonts w:cs="Arial"/>
        </w:rPr>
        <w:t>;</w:t>
      </w:r>
    </w:p>
    <w:p w14:paraId="0D0D976D" w14:textId="28DF6E8E" w:rsidR="00FE1DF1" w:rsidRPr="00E6438F" w:rsidRDefault="00FE1DF1" w:rsidP="00FE1DF1">
      <w:pPr>
        <w:pStyle w:val="Header"/>
        <w:numPr>
          <w:ilvl w:val="0"/>
          <w:numId w:val="19"/>
        </w:numPr>
        <w:tabs>
          <w:tab w:val="clear" w:pos="4680"/>
          <w:tab w:val="clear" w:pos="9360"/>
        </w:tabs>
        <w:rPr>
          <w:rFonts w:cs="Arial"/>
        </w:rPr>
      </w:pPr>
      <w:r w:rsidRPr="00E6438F">
        <w:rPr>
          <w:rFonts w:cs="Arial"/>
        </w:rPr>
        <w:t>Who conducts the activity or procedure</w:t>
      </w:r>
      <w:r w:rsidR="00CF24A4">
        <w:rPr>
          <w:rFonts w:cs="Arial"/>
        </w:rPr>
        <w:t>;</w:t>
      </w:r>
    </w:p>
    <w:p w14:paraId="5D76F887" w14:textId="1EA0F915" w:rsidR="00FE1DF1" w:rsidRPr="00E6438F" w:rsidRDefault="00FE1DF1" w:rsidP="00FE1DF1">
      <w:pPr>
        <w:pStyle w:val="Header"/>
        <w:numPr>
          <w:ilvl w:val="0"/>
          <w:numId w:val="19"/>
        </w:numPr>
        <w:tabs>
          <w:tab w:val="clear" w:pos="4680"/>
          <w:tab w:val="clear" w:pos="9360"/>
        </w:tabs>
        <w:rPr>
          <w:rFonts w:cs="Arial"/>
        </w:rPr>
      </w:pPr>
      <w:r w:rsidRPr="00E6438F">
        <w:rPr>
          <w:rFonts w:cs="Arial"/>
        </w:rPr>
        <w:t>When to clean/ minimum cleaning frequency</w:t>
      </w:r>
      <w:r w:rsidR="00CF24A4">
        <w:rPr>
          <w:rFonts w:cs="Arial"/>
        </w:rPr>
        <w:t>;</w:t>
      </w:r>
      <w:r w:rsidRPr="00E6438F">
        <w:rPr>
          <w:rFonts w:cs="Arial"/>
        </w:rPr>
        <w:t xml:space="preserve"> </w:t>
      </w:r>
    </w:p>
    <w:p w14:paraId="38293B45" w14:textId="77777777" w:rsidR="00FE1DF1" w:rsidRPr="00E6438F" w:rsidRDefault="00FE1DF1" w:rsidP="00FE1DF1">
      <w:pPr>
        <w:pStyle w:val="Header"/>
        <w:numPr>
          <w:ilvl w:val="0"/>
          <w:numId w:val="19"/>
        </w:numPr>
        <w:tabs>
          <w:tab w:val="clear" w:pos="4680"/>
          <w:tab w:val="clear" w:pos="9360"/>
        </w:tabs>
        <w:rPr>
          <w:rFonts w:cs="Arial"/>
        </w:rPr>
      </w:pPr>
      <w:r w:rsidRPr="00E6438F">
        <w:rPr>
          <w:rFonts w:cs="Arial"/>
        </w:rPr>
        <w:t xml:space="preserve">Procedure for cleaning; </w:t>
      </w:r>
    </w:p>
    <w:p w14:paraId="20D392F2" w14:textId="51F09151" w:rsidR="00FE1DF1" w:rsidRPr="00E6438F" w:rsidRDefault="00FE1DF1" w:rsidP="00FE1DF1">
      <w:pPr>
        <w:pStyle w:val="Header"/>
        <w:numPr>
          <w:ilvl w:val="0"/>
          <w:numId w:val="19"/>
        </w:numPr>
        <w:tabs>
          <w:tab w:val="clear" w:pos="4680"/>
          <w:tab w:val="clear" w:pos="9360"/>
        </w:tabs>
        <w:rPr>
          <w:rFonts w:cs="Arial"/>
        </w:rPr>
      </w:pPr>
      <w:r>
        <w:rPr>
          <w:rFonts w:cs="Arial"/>
        </w:rPr>
        <w:t>List of chemicals used</w:t>
      </w:r>
      <w:r w:rsidRPr="00E6438F">
        <w:rPr>
          <w:rFonts w:cs="Arial"/>
        </w:rPr>
        <w:t xml:space="preserve">; </w:t>
      </w:r>
    </w:p>
    <w:p w14:paraId="6FB90F53" w14:textId="4AAD2D19" w:rsidR="00FE1DF1" w:rsidRPr="00E6438F" w:rsidRDefault="00FE1DF1" w:rsidP="00FE1DF1">
      <w:pPr>
        <w:numPr>
          <w:ilvl w:val="0"/>
          <w:numId w:val="19"/>
        </w:numPr>
        <w:spacing w:before="0" w:after="0" w:line="240" w:lineRule="auto"/>
        <w:rPr>
          <w:rFonts w:cs="Arial"/>
        </w:rPr>
      </w:pPr>
      <w:r w:rsidRPr="00E6438F">
        <w:rPr>
          <w:rFonts w:cs="Arial"/>
        </w:rPr>
        <w:t>Disassembly instructions required for cleaning equipment (e.g. sausage stuffers, grinder, etc.)</w:t>
      </w:r>
      <w:r w:rsidR="00CF24A4">
        <w:rPr>
          <w:rFonts w:cs="Arial"/>
        </w:rPr>
        <w:t>;</w:t>
      </w:r>
    </w:p>
    <w:p w14:paraId="298DD2F2" w14:textId="6373E48F" w:rsidR="00FE1DF1" w:rsidRPr="00E6438F" w:rsidRDefault="00FE1DF1" w:rsidP="00FE1DF1">
      <w:pPr>
        <w:numPr>
          <w:ilvl w:val="0"/>
          <w:numId w:val="19"/>
        </w:numPr>
        <w:spacing w:before="0" w:after="0" w:line="240" w:lineRule="auto"/>
        <w:rPr>
          <w:rFonts w:cs="Arial"/>
        </w:rPr>
      </w:pPr>
      <w:r w:rsidRPr="00E6438F">
        <w:rPr>
          <w:rFonts w:cs="Arial"/>
        </w:rPr>
        <w:t>Deviation</w:t>
      </w:r>
      <w:r>
        <w:rPr>
          <w:rFonts w:cs="Arial"/>
        </w:rPr>
        <w:t xml:space="preserve"> and Corrective action</w:t>
      </w:r>
      <w:r w:rsidRPr="00E6438F">
        <w:rPr>
          <w:rFonts w:cs="Arial"/>
        </w:rPr>
        <w:t xml:space="preserve"> procedure</w:t>
      </w:r>
      <w:r w:rsidR="00CF24A4">
        <w:rPr>
          <w:rFonts w:cs="Arial"/>
        </w:rPr>
        <w:t>; and</w:t>
      </w:r>
    </w:p>
    <w:p w14:paraId="48BEA845" w14:textId="4F441D00" w:rsidR="00FE1DF1" w:rsidRPr="0060440C" w:rsidRDefault="00FE1DF1" w:rsidP="0060440C">
      <w:pPr>
        <w:numPr>
          <w:ilvl w:val="0"/>
          <w:numId w:val="19"/>
        </w:numPr>
        <w:spacing w:before="0" w:line="240" w:lineRule="auto"/>
        <w:rPr>
          <w:rFonts w:cs="Arial"/>
        </w:rPr>
      </w:pPr>
      <w:r w:rsidRPr="00E6438F">
        <w:rPr>
          <w:rFonts w:cs="Arial"/>
        </w:rPr>
        <w:t>Verification procedu</w:t>
      </w:r>
      <w:r>
        <w:rPr>
          <w:rFonts w:cs="Arial"/>
        </w:rPr>
        <w:t>re</w:t>
      </w:r>
    </w:p>
    <w:p w14:paraId="18EC4B2F" w14:textId="67AF3A97" w:rsidR="00FE1DF1" w:rsidRPr="0060440C" w:rsidRDefault="00FE1DF1" w:rsidP="00EE21BA">
      <w:pPr>
        <w:pStyle w:val="Heading3"/>
      </w:pPr>
      <w:r w:rsidRPr="0060440C">
        <w:t xml:space="preserve">Chemical Selection and Usage </w:t>
      </w:r>
    </w:p>
    <w:p w14:paraId="5AEECA4E" w14:textId="4796A47A" w:rsidR="00FE1DF1" w:rsidRPr="00E6438F" w:rsidRDefault="00FE1DF1" w:rsidP="00FE1DF1">
      <w:pPr>
        <w:rPr>
          <w:rFonts w:cs="Arial"/>
        </w:rPr>
      </w:pPr>
      <w:r w:rsidRPr="00E6438F">
        <w:rPr>
          <w:rFonts w:cs="Arial"/>
        </w:rPr>
        <w:t xml:space="preserve">Only approved cleaners, disinfectants, sanitizers and other chemicals can be used in a “Licensed Meat Facility”. The operator is responsible for verifying the approval status of the chemicals being used. </w:t>
      </w:r>
    </w:p>
    <w:p w14:paraId="0045F2EF" w14:textId="76573D68" w:rsidR="00FE1DF1" w:rsidRPr="00E6438F" w:rsidRDefault="00FE1DF1" w:rsidP="00FE1DF1">
      <w:pPr>
        <w:rPr>
          <w:rFonts w:cs="Arial"/>
        </w:rPr>
      </w:pPr>
      <w:r w:rsidRPr="00E6438F">
        <w:rPr>
          <w:rFonts w:cs="Arial"/>
        </w:rPr>
        <w:t xml:space="preserve">The ‘certificate of approval’ can be obtained from the supplier. Approval for the specified use can also be verified using product label, SDS or </w:t>
      </w:r>
      <w:hyperlink r:id="rId8" w:history="1">
        <w:r w:rsidRPr="00E6438F">
          <w:rPr>
            <w:rStyle w:val="Hyperlink"/>
            <w:rFonts w:cs="Arial"/>
          </w:rPr>
          <w:t>NSF White Book</w:t>
        </w:r>
      </w:hyperlink>
      <w:r w:rsidRPr="00E6438F">
        <w:rPr>
          <w:rFonts w:cs="Arial"/>
        </w:rPr>
        <w:t xml:space="preserve"> directory.</w:t>
      </w:r>
    </w:p>
    <w:p w14:paraId="18BFC7D2" w14:textId="547BD559" w:rsidR="00FE1DF1" w:rsidRPr="00E6438F" w:rsidRDefault="00FE1DF1" w:rsidP="00FE1DF1">
      <w:pPr>
        <w:rPr>
          <w:rFonts w:cs="Arial"/>
        </w:rPr>
      </w:pPr>
      <w:r>
        <w:rPr>
          <w:rFonts w:cs="Arial"/>
        </w:rPr>
        <w:t>If a chemical r</w:t>
      </w:r>
      <w:r w:rsidRPr="00E6438F">
        <w:rPr>
          <w:rFonts w:cs="Arial"/>
        </w:rPr>
        <w:t>eference</w:t>
      </w:r>
      <w:r>
        <w:rPr>
          <w:rFonts w:cs="Arial"/>
        </w:rPr>
        <w:t xml:space="preserve"> number has been </w:t>
      </w:r>
      <w:r w:rsidRPr="00E6438F">
        <w:rPr>
          <w:rFonts w:cs="Arial"/>
        </w:rPr>
        <w:t>taken from the</w:t>
      </w:r>
      <w:r w:rsidRPr="00E6438F">
        <w:rPr>
          <w:rFonts w:cs="Arial"/>
          <w:color w:val="0000FF"/>
        </w:rPr>
        <w:t xml:space="preserve"> </w:t>
      </w:r>
      <w:hyperlink r:id="rId9" w:history="1">
        <w:r w:rsidRPr="00E2784F">
          <w:rPr>
            <w:rStyle w:val="Hyperlink"/>
            <w:rFonts w:cs="Arial"/>
          </w:rPr>
          <w:t>CFIA Reference Listing</w:t>
        </w:r>
      </w:hyperlink>
      <w:r w:rsidRPr="00EB361F">
        <w:rPr>
          <w:rFonts w:cs="Arial"/>
          <w:color w:val="000000"/>
        </w:rPr>
        <w:t>,</w:t>
      </w:r>
      <w:r>
        <w:rPr>
          <w:rFonts w:cs="Arial"/>
        </w:rPr>
        <w:t xml:space="preserve"> t</w:t>
      </w:r>
      <w:r w:rsidRPr="00E6438F">
        <w:rPr>
          <w:rFonts w:cs="Arial"/>
        </w:rPr>
        <w:t>he last update to this listing was on January 25, 2016</w:t>
      </w:r>
      <w:r>
        <w:rPr>
          <w:rFonts w:cs="Arial"/>
        </w:rPr>
        <w:t>.</w:t>
      </w:r>
      <w:r w:rsidRPr="00E6438F">
        <w:rPr>
          <w:rFonts w:cs="Arial"/>
        </w:rPr>
        <w:t xml:space="preserve"> </w:t>
      </w:r>
      <w:r>
        <w:rPr>
          <w:rFonts w:cs="Arial"/>
        </w:rPr>
        <w:t xml:space="preserve">As it </w:t>
      </w:r>
      <w:r w:rsidRPr="00E6438F">
        <w:rPr>
          <w:rFonts w:cs="Arial"/>
        </w:rPr>
        <w:t xml:space="preserve">is no longer being maintained or updated, it is the responsibility of users to verify the accuracy of the information with </w:t>
      </w:r>
      <w:r>
        <w:rPr>
          <w:rFonts w:cs="Arial"/>
        </w:rPr>
        <w:t xml:space="preserve">the chemical </w:t>
      </w:r>
      <w:r w:rsidRPr="00E6438F">
        <w:rPr>
          <w:rFonts w:cs="Arial"/>
        </w:rPr>
        <w:t>manufacturer.</w:t>
      </w:r>
    </w:p>
    <w:p w14:paraId="10617E64" w14:textId="77777777" w:rsidR="00FE1DF1" w:rsidRPr="00E6438F" w:rsidRDefault="00FE1DF1" w:rsidP="00FE1DF1">
      <w:pPr>
        <w:rPr>
          <w:rFonts w:cs="Arial"/>
        </w:rPr>
      </w:pPr>
      <w:r w:rsidRPr="00E6438F">
        <w:rPr>
          <w:rFonts w:cs="Arial"/>
        </w:rPr>
        <w:t>The operator is required to maintain an up-to-date list of all non-food chemicals</w:t>
      </w:r>
      <w:r>
        <w:rPr>
          <w:rFonts w:cs="Arial"/>
        </w:rPr>
        <w:t xml:space="preserve"> used in the facility.</w:t>
      </w:r>
    </w:p>
    <w:p w14:paraId="6BC21723" w14:textId="03BA9587" w:rsidR="00FE1DF1" w:rsidRPr="00E6438F" w:rsidRDefault="00FE1DF1" w:rsidP="00FE1DF1">
      <w:pPr>
        <w:rPr>
          <w:rFonts w:cs="Arial"/>
        </w:rPr>
      </w:pPr>
      <w:r w:rsidRPr="00E6438F">
        <w:rPr>
          <w:rFonts w:cs="Arial"/>
        </w:rPr>
        <w:lastRenderedPageBreak/>
        <w:t xml:space="preserve">All chemicals must be used in accordance with the manufacturer’s instructions and the purpose they have been approved for. </w:t>
      </w:r>
    </w:p>
    <w:p w14:paraId="339CBA87" w14:textId="559BF4FD" w:rsidR="00FE1DF1" w:rsidRPr="0060440C" w:rsidRDefault="00FE1DF1" w:rsidP="0060440C">
      <w:pPr>
        <w:rPr>
          <w:rFonts w:cs="Arial"/>
        </w:rPr>
      </w:pPr>
      <w:r w:rsidRPr="00E6438F">
        <w:rPr>
          <w:rFonts w:cs="Arial"/>
        </w:rPr>
        <w:t xml:space="preserve">All chemicals and sanitation equipment must be stored </w:t>
      </w:r>
      <w:r>
        <w:rPr>
          <w:rFonts w:cs="Arial"/>
        </w:rPr>
        <w:t>in a dedicated appropriate area (</w:t>
      </w:r>
      <w:r w:rsidRPr="00E6438F">
        <w:rPr>
          <w:rFonts w:cs="Arial"/>
        </w:rPr>
        <w:t>away from food, ingredients and packaging materials</w:t>
      </w:r>
      <w:r>
        <w:rPr>
          <w:rFonts w:cs="Arial"/>
        </w:rPr>
        <w:t>)</w:t>
      </w:r>
      <w:r w:rsidRPr="00E6438F">
        <w:rPr>
          <w:rFonts w:cs="Arial"/>
        </w:rPr>
        <w:t xml:space="preserve"> to prevent the risk of contamination.  </w:t>
      </w:r>
    </w:p>
    <w:p w14:paraId="60BBDB93" w14:textId="7C125F1F" w:rsidR="00FE1DF1" w:rsidRDefault="00FE1DF1" w:rsidP="00EE21BA">
      <w:pPr>
        <w:pStyle w:val="Heading3"/>
      </w:pPr>
      <w:r w:rsidRPr="0060440C">
        <w:t xml:space="preserve">Pre-operational Inspection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0080"/>
      </w:tblGrid>
      <w:tr w:rsidR="00122D3F" w:rsidRPr="00BB7141" w14:paraId="5FA84A0B" w14:textId="77777777" w:rsidTr="00FA4B12">
        <w:tc>
          <w:tcPr>
            <w:tcW w:w="10080" w:type="dxa"/>
            <w:shd w:val="clear" w:color="auto" w:fill="FFFFFF" w:themeFill="background1"/>
            <w:tcMar>
              <w:top w:w="100" w:type="dxa"/>
              <w:left w:w="180" w:type="dxa"/>
              <w:bottom w:w="100" w:type="dxa"/>
              <w:right w:w="180" w:type="dxa"/>
            </w:tcMar>
          </w:tcPr>
          <w:p w14:paraId="32A80AD0" w14:textId="1C6E0FFA" w:rsidR="00122D3F" w:rsidRPr="00204892" w:rsidRDefault="00122D3F" w:rsidP="00FA4B12">
            <w:pPr>
              <w:shd w:val="clear" w:color="auto" w:fill="FFFFFF" w:themeFill="background1"/>
              <w:spacing w:before="30" w:after="30"/>
              <w:rPr>
                <w:b/>
                <w:bCs/>
                <w:szCs w:val="20"/>
              </w:rPr>
            </w:pPr>
            <w:r w:rsidRPr="00BB7141">
              <w:rPr>
                <w:b/>
                <w:bCs/>
                <w:szCs w:val="20"/>
              </w:rPr>
              <w:t xml:space="preserve">Meat Facility Standards (MFS) 2022 </w:t>
            </w:r>
          </w:p>
          <w:p w14:paraId="73B39497" w14:textId="47154B3D" w:rsidR="00122D3F" w:rsidRPr="00BB7141" w:rsidRDefault="00122D3F" w:rsidP="00FA4B12">
            <w:pPr>
              <w:shd w:val="clear" w:color="auto" w:fill="FFFFFF" w:themeFill="background1"/>
              <w:spacing w:before="30" w:after="30"/>
              <w:rPr>
                <w:sz w:val="22"/>
                <w:szCs w:val="24"/>
              </w:rPr>
            </w:pPr>
            <w:r>
              <w:rPr>
                <w:b/>
                <w:bCs/>
                <w:szCs w:val="20"/>
              </w:rPr>
              <w:t>E</w:t>
            </w:r>
            <w:r w:rsidRPr="00BB7141">
              <w:rPr>
                <w:b/>
                <w:bCs/>
                <w:szCs w:val="20"/>
              </w:rPr>
              <w:t xml:space="preserve">1.1 </w:t>
            </w:r>
            <w:r w:rsidR="006F50E4">
              <w:rPr>
                <w:b/>
                <w:bCs/>
                <w:szCs w:val="20"/>
              </w:rPr>
              <w:t>Sanitation Program</w:t>
            </w:r>
          </w:p>
          <w:p w14:paraId="318A9FD3" w14:textId="77777777" w:rsidR="006F50E4" w:rsidRPr="006F50E4" w:rsidRDefault="006F50E4" w:rsidP="006F50E4">
            <w:pPr>
              <w:shd w:val="clear" w:color="auto" w:fill="FFFFFF" w:themeFill="background1"/>
              <w:spacing w:before="30" w:after="30"/>
              <w:ind w:left="360"/>
              <w:rPr>
                <w:i/>
                <w:iCs/>
                <w:szCs w:val="20"/>
              </w:rPr>
            </w:pPr>
            <w:r w:rsidRPr="006F50E4">
              <w:rPr>
                <w:i/>
                <w:iCs/>
                <w:szCs w:val="20"/>
              </w:rPr>
              <w:t xml:space="preserve">f. The facility monitors that the sanitation practices are completed by conducting pre-operation inspections and taking necessary actions to address concerns. </w:t>
            </w:r>
          </w:p>
          <w:p w14:paraId="154DAB10" w14:textId="594D9C73" w:rsidR="00122D3F" w:rsidRPr="006F50E4" w:rsidRDefault="006F50E4" w:rsidP="006F50E4">
            <w:pPr>
              <w:shd w:val="clear" w:color="auto" w:fill="FFFFFF" w:themeFill="background1"/>
              <w:spacing w:before="30" w:after="30"/>
              <w:ind w:left="360"/>
              <w:rPr>
                <w:i/>
                <w:iCs/>
                <w:szCs w:val="20"/>
              </w:rPr>
            </w:pPr>
            <w:r w:rsidRPr="006F50E4">
              <w:rPr>
                <w:i/>
                <w:iCs/>
                <w:szCs w:val="20"/>
              </w:rPr>
              <w:t>g. Pre-operational inspection records are maintained for all processing areas.</w:t>
            </w:r>
          </w:p>
        </w:tc>
      </w:tr>
    </w:tbl>
    <w:p w14:paraId="2C26DDA4" w14:textId="77777777" w:rsidR="00FE1DF1" w:rsidRDefault="00FE1DF1" w:rsidP="00FE1DF1">
      <w:pPr>
        <w:pStyle w:val="Header"/>
        <w:rPr>
          <w:rFonts w:cs="Arial"/>
        </w:rPr>
      </w:pPr>
    </w:p>
    <w:p w14:paraId="44A417A3" w14:textId="2A28F615" w:rsidR="00FE1DF1" w:rsidRDefault="00FE1DF1" w:rsidP="00FE1DF1">
      <w:pPr>
        <w:pStyle w:val="Header"/>
        <w:rPr>
          <w:rFonts w:cs="Arial"/>
        </w:rPr>
      </w:pPr>
      <w:r>
        <w:rPr>
          <w:rFonts w:cs="Arial"/>
        </w:rPr>
        <w:t>P</w:t>
      </w:r>
      <w:r w:rsidRPr="00E6438F">
        <w:rPr>
          <w:rFonts w:cs="Arial"/>
        </w:rPr>
        <w:t>re-operational inspection</w:t>
      </w:r>
      <w:r>
        <w:rPr>
          <w:rFonts w:cs="Arial"/>
        </w:rPr>
        <w:t>s</w:t>
      </w:r>
      <w:r w:rsidRPr="00E6438F">
        <w:rPr>
          <w:rFonts w:cs="Arial"/>
        </w:rPr>
        <w:t xml:space="preserve"> </w:t>
      </w:r>
      <w:r w:rsidRPr="00887E4F">
        <w:rPr>
          <w:rFonts w:cs="Arial"/>
        </w:rPr>
        <w:t>not</w:t>
      </w:r>
      <w:r>
        <w:rPr>
          <w:rFonts w:cs="Arial"/>
        </w:rPr>
        <w:t xml:space="preserve"> only </w:t>
      </w:r>
      <w:r w:rsidRPr="00887E4F">
        <w:rPr>
          <w:rFonts w:cs="Arial"/>
        </w:rPr>
        <w:t xml:space="preserve">check that the cleaning and sanitation </w:t>
      </w:r>
      <w:r>
        <w:rPr>
          <w:rFonts w:cs="Arial"/>
        </w:rPr>
        <w:t xml:space="preserve">activities </w:t>
      </w:r>
      <w:r w:rsidRPr="00887E4F">
        <w:rPr>
          <w:rFonts w:cs="Arial"/>
        </w:rPr>
        <w:t>were completed but</w:t>
      </w:r>
      <w:r>
        <w:rPr>
          <w:rFonts w:cs="Arial"/>
        </w:rPr>
        <w:t xml:space="preserve"> also </w:t>
      </w:r>
      <w:r w:rsidRPr="00887E4F">
        <w:rPr>
          <w:rFonts w:cs="Arial"/>
        </w:rPr>
        <w:t>ensure that equipment and contact surfaces are free of product residue, grease, scale and chemical residue before production begins.</w:t>
      </w:r>
    </w:p>
    <w:p w14:paraId="3450951C" w14:textId="1F70EE42" w:rsidR="00FE1DF1" w:rsidRDefault="00FE1DF1" w:rsidP="0060440C">
      <w:pPr>
        <w:rPr>
          <w:rFonts w:cs="Arial"/>
        </w:rPr>
      </w:pPr>
      <w:r>
        <w:rPr>
          <w:rFonts w:cs="Arial"/>
        </w:rPr>
        <w:t xml:space="preserve">Pre-operational inspection of equipment </w:t>
      </w:r>
      <w:r w:rsidR="000B4FA3">
        <w:rPr>
          <w:rFonts w:cs="Arial"/>
        </w:rPr>
        <w:t xml:space="preserve">requiring disassembly for cleaning </w:t>
      </w:r>
      <w:r>
        <w:rPr>
          <w:rFonts w:cs="Arial"/>
        </w:rPr>
        <w:t>must be done while it is dis-assembled and only reassembled when it is verified to be clean for use.</w:t>
      </w:r>
    </w:p>
    <w:p w14:paraId="12752CA4" w14:textId="77777777" w:rsidR="00FE1DF1" w:rsidRDefault="00FE1DF1" w:rsidP="00FE1DF1">
      <w:pPr>
        <w:pStyle w:val="Header"/>
        <w:rPr>
          <w:rFonts w:cs="Arial"/>
        </w:rPr>
      </w:pPr>
      <w:r>
        <w:rPr>
          <w:rFonts w:cs="Arial"/>
        </w:rPr>
        <w:t>Pre-operational inspection can be done using the senses of visual, smell or touch. For example:</w:t>
      </w:r>
    </w:p>
    <w:p w14:paraId="343E3E69" w14:textId="77777777" w:rsidR="00FE1DF1" w:rsidRDefault="00FE1DF1" w:rsidP="00FE1DF1">
      <w:pPr>
        <w:pStyle w:val="Header"/>
        <w:numPr>
          <w:ilvl w:val="0"/>
          <w:numId w:val="23"/>
        </w:numPr>
        <w:tabs>
          <w:tab w:val="clear" w:pos="4680"/>
          <w:tab w:val="clear" w:pos="9360"/>
        </w:tabs>
        <w:rPr>
          <w:rFonts w:cs="Arial"/>
        </w:rPr>
      </w:pPr>
      <w:r>
        <w:rPr>
          <w:rFonts w:cs="Arial"/>
        </w:rPr>
        <w:t>Visual inspection detects any meat or fat residues, evidence of pest activity, condensation, water pooling, etc.</w:t>
      </w:r>
    </w:p>
    <w:p w14:paraId="52ED09C6" w14:textId="77777777" w:rsidR="00FE1DF1" w:rsidRDefault="00FE1DF1" w:rsidP="00FE1DF1">
      <w:pPr>
        <w:pStyle w:val="Header"/>
        <w:numPr>
          <w:ilvl w:val="0"/>
          <w:numId w:val="23"/>
        </w:numPr>
        <w:tabs>
          <w:tab w:val="clear" w:pos="4680"/>
          <w:tab w:val="clear" w:pos="9360"/>
        </w:tabs>
        <w:rPr>
          <w:rFonts w:cs="Arial"/>
        </w:rPr>
      </w:pPr>
      <w:r>
        <w:rPr>
          <w:rFonts w:cs="Arial"/>
        </w:rPr>
        <w:t>Smell inspection detects any foul odors from accumulated debris like rotting meat, rancid fat, dried blood, etc.</w:t>
      </w:r>
    </w:p>
    <w:p w14:paraId="6A9CE3A5" w14:textId="77777777" w:rsidR="00FE1DF1" w:rsidRPr="00883808" w:rsidRDefault="00FE1DF1" w:rsidP="00FE1DF1">
      <w:pPr>
        <w:pStyle w:val="Header"/>
        <w:numPr>
          <w:ilvl w:val="0"/>
          <w:numId w:val="23"/>
        </w:numPr>
        <w:tabs>
          <w:tab w:val="clear" w:pos="4680"/>
          <w:tab w:val="clear" w:pos="9360"/>
        </w:tabs>
        <w:rPr>
          <w:rFonts w:cs="Arial"/>
        </w:rPr>
      </w:pPr>
      <w:r>
        <w:rPr>
          <w:rFonts w:cs="Arial"/>
        </w:rPr>
        <w:t>Touch inspection detects any dust, dirt or grease from a surface not cleaned properly.</w:t>
      </w:r>
    </w:p>
    <w:p w14:paraId="71EF863F" w14:textId="7B49AC0A" w:rsidR="00FE1DF1" w:rsidRPr="00E6438F" w:rsidRDefault="000B4FA3" w:rsidP="0060440C">
      <w:pPr>
        <w:rPr>
          <w:rFonts w:cs="Arial"/>
        </w:rPr>
      </w:pPr>
      <w:r>
        <w:rPr>
          <w:rFonts w:cs="Arial"/>
        </w:rPr>
        <w:t>Written p</w:t>
      </w:r>
      <w:r w:rsidR="00FE1DF1">
        <w:rPr>
          <w:rFonts w:cs="Arial"/>
        </w:rPr>
        <w:t>re-operational</w:t>
      </w:r>
      <w:r w:rsidR="00FE1DF1" w:rsidRPr="00E6438F">
        <w:rPr>
          <w:rFonts w:cs="Arial"/>
        </w:rPr>
        <w:t xml:space="preserve"> procedure</w:t>
      </w:r>
      <w:r w:rsidR="00FE1DF1">
        <w:rPr>
          <w:rFonts w:cs="Arial"/>
        </w:rPr>
        <w:t>s are not mandated by the MFS but are a good way to describe how the pre-operational inspection is to be done. A</w:t>
      </w:r>
      <w:r>
        <w:rPr>
          <w:rFonts w:cs="Arial"/>
        </w:rPr>
        <w:t xml:space="preserve"> written</w:t>
      </w:r>
      <w:r w:rsidR="00FE1DF1">
        <w:rPr>
          <w:rFonts w:cs="Arial"/>
        </w:rPr>
        <w:t xml:space="preserve"> pre-operational procedure</w:t>
      </w:r>
      <w:r w:rsidR="00FE1DF1" w:rsidRPr="00E6438F">
        <w:rPr>
          <w:rFonts w:cs="Arial"/>
        </w:rPr>
        <w:t xml:space="preserve"> includes the following:</w:t>
      </w:r>
    </w:p>
    <w:p w14:paraId="0CFE1CC5" w14:textId="77777777" w:rsidR="00FE1DF1" w:rsidRPr="00E6438F" w:rsidRDefault="00FE1DF1" w:rsidP="00FE1DF1">
      <w:pPr>
        <w:pStyle w:val="Header"/>
        <w:numPr>
          <w:ilvl w:val="0"/>
          <w:numId w:val="21"/>
        </w:numPr>
        <w:tabs>
          <w:tab w:val="clear" w:pos="4680"/>
          <w:tab w:val="clear" w:pos="9360"/>
        </w:tabs>
        <w:rPr>
          <w:rFonts w:cs="Arial"/>
        </w:rPr>
      </w:pPr>
      <w:r w:rsidRPr="00E6438F">
        <w:rPr>
          <w:rFonts w:cs="Arial"/>
        </w:rPr>
        <w:t>Purpose</w:t>
      </w:r>
      <w:r>
        <w:rPr>
          <w:rFonts w:cs="Arial"/>
        </w:rPr>
        <w:t xml:space="preserve"> of the activity or procedure;</w:t>
      </w:r>
    </w:p>
    <w:p w14:paraId="0BA26B0A" w14:textId="77777777" w:rsidR="00FE1DF1" w:rsidRPr="00E6438F" w:rsidRDefault="00FE1DF1" w:rsidP="00FE1DF1">
      <w:pPr>
        <w:pStyle w:val="Header"/>
        <w:numPr>
          <w:ilvl w:val="0"/>
          <w:numId w:val="21"/>
        </w:numPr>
        <w:tabs>
          <w:tab w:val="clear" w:pos="4680"/>
          <w:tab w:val="clear" w:pos="9360"/>
        </w:tabs>
        <w:rPr>
          <w:rFonts w:cs="Arial"/>
        </w:rPr>
      </w:pPr>
      <w:r>
        <w:rPr>
          <w:rFonts w:cs="Arial"/>
        </w:rPr>
        <w:t>Who conducts the activity or procedure</w:t>
      </w:r>
      <w:r w:rsidRPr="00E6438F">
        <w:rPr>
          <w:rFonts w:cs="Arial"/>
        </w:rPr>
        <w:t>;</w:t>
      </w:r>
    </w:p>
    <w:p w14:paraId="70F11E52" w14:textId="77777777" w:rsidR="00FE1DF1" w:rsidRPr="00E6438F" w:rsidRDefault="00FE1DF1" w:rsidP="00FE1DF1">
      <w:pPr>
        <w:pStyle w:val="Header"/>
        <w:numPr>
          <w:ilvl w:val="0"/>
          <w:numId w:val="21"/>
        </w:numPr>
        <w:tabs>
          <w:tab w:val="clear" w:pos="4680"/>
          <w:tab w:val="clear" w:pos="9360"/>
        </w:tabs>
        <w:rPr>
          <w:rFonts w:cs="Arial"/>
        </w:rPr>
      </w:pPr>
      <w:r>
        <w:rPr>
          <w:rFonts w:cs="Arial"/>
        </w:rPr>
        <w:t xml:space="preserve">When the activity is conducted / </w:t>
      </w:r>
      <w:r w:rsidRPr="00E6438F">
        <w:rPr>
          <w:rFonts w:cs="Arial"/>
        </w:rPr>
        <w:t>Frequency;</w:t>
      </w:r>
    </w:p>
    <w:p w14:paraId="6D2518C3" w14:textId="77777777" w:rsidR="00FE1DF1" w:rsidRPr="00E6438F" w:rsidRDefault="00FE1DF1" w:rsidP="00FE1DF1">
      <w:pPr>
        <w:pStyle w:val="Header"/>
        <w:numPr>
          <w:ilvl w:val="0"/>
          <w:numId w:val="21"/>
        </w:numPr>
        <w:tabs>
          <w:tab w:val="clear" w:pos="4680"/>
          <w:tab w:val="clear" w:pos="9360"/>
        </w:tabs>
        <w:rPr>
          <w:rFonts w:cs="Arial"/>
        </w:rPr>
      </w:pPr>
      <w:r w:rsidRPr="00E6438F">
        <w:rPr>
          <w:rFonts w:cs="Arial"/>
        </w:rPr>
        <w:t>Procedure</w:t>
      </w:r>
      <w:r>
        <w:rPr>
          <w:rFonts w:cs="Arial"/>
        </w:rPr>
        <w:t xml:space="preserve"> (step by step instruction)</w:t>
      </w:r>
      <w:r w:rsidRPr="00E6438F">
        <w:rPr>
          <w:rFonts w:cs="Arial"/>
        </w:rPr>
        <w:t>;</w:t>
      </w:r>
    </w:p>
    <w:p w14:paraId="4333DD1D" w14:textId="77777777" w:rsidR="00FE1DF1" w:rsidRPr="00E6438F" w:rsidRDefault="00FE1DF1" w:rsidP="00FE1DF1">
      <w:pPr>
        <w:pStyle w:val="Header"/>
        <w:numPr>
          <w:ilvl w:val="0"/>
          <w:numId w:val="21"/>
        </w:numPr>
        <w:tabs>
          <w:tab w:val="clear" w:pos="4680"/>
          <w:tab w:val="clear" w:pos="9360"/>
        </w:tabs>
        <w:rPr>
          <w:rFonts w:cs="Arial"/>
        </w:rPr>
      </w:pPr>
      <w:r w:rsidRPr="00E6438F">
        <w:rPr>
          <w:rFonts w:cs="Arial"/>
        </w:rPr>
        <w:t>Deviation</w:t>
      </w:r>
      <w:r>
        <w:rPr>
          <w:rFonts w:cs="Arial"/>
        </w:rPr>
        <w:t xml:space="preserve"> and Corrective action</w:t>
      </w:r>
      <w:r w:rsidRPr="00E6438F">
        <w:rPr>
          <w:rFonts w:cs="Arial"/>
        </w:rPr>
        <w:t xml:space="preserve"> procedure</w:t>
      </w:r>
    </w:p>
    <w:p w14:paraId="37B66725" w14:textId="77777777" w:rsidR="00FE1DF1" w:rsidRPr="0084329E" w:rsidRDefault="00FE1DF1" w:rsidP="00FE1DF1">
      <w:pPr>
        <w:pStyle w:val="Header"/>
        <w:numPr>
          <w:ilvl w:val="0"/>
          <w:numId w:val="21"/>
        </w:numPr>
        <w:tabs>
          <w:tab w:val="clear" w:pos="4680"/>
          <w:tab w:val="clear" w:pos="9360"/>
        </w:tabs>
        <w:rPr>
          <w:rStyle w:val="CommentReference"/>
          <w:rFonts w:cs="Arial"/>
          <w:sz w:val="24"/>
          <w:szCs w:val="24"/>
        </w:rPr>
      </w:pPr>
      <w:r w:rsidRPr="00E6438F">
        <w:rPr>
          <w:rFonts w:cs="Arial"/>
        </w:rPr>
        <w:t>Verification of Corrective Action</w:t>
      </w:r>
    </w:p>
    <w:p w14:paraId="6B9FC676" w14:textId="77777777" w:rsidR="00FE1DF1" w:rsidRDefault="00FE1DF1" w:rsidP="00FE1DF1">
      <w:pPr>
        <w:pStyle w:val="Header"/>
        <w:rPr>
          <w:rStyle w:val="CommentReference"/>
          <w:rFonts w:cs="Arial"/>
          <w:sz w:val="24"/>
          <w:szCs w:val="24"/>
        </w:rPr>
      </w:pPr>
    </w:p>
    <w:p w14:paraId="32C40DCE" w14:textId="73ABA817" w:rsidR="00FE1DF1" w:rsidRDefault="00FE1DF1" w:rsidP="0060440C">
      <w:pPr>
        <w:pStyle w:val="Header"/>
        <w:rPr>
          <w:rFonts w:cs="Arial"/>
        </w:rPr>
      </w:pPr>
      <w:r w:rsidRPr="0084329E">
        <w:rPr>
          <w:rFonts w:cs="Arial"/>
        </w:rPr>
        <w:t xml:space="preserve">The operator is required to perform pre-operational inspection for all processing and storage areas of the facility for every day where slaughter and/or processing occurs. </w:t>
      </w:r>
    </w:p>
    <w:p w14:paraId="26526264" w14:textId="15757688" w:rsidR="00FE1DF1" w:rsidRDefault="00FE1DF1" w:rsidP="00FE1DF1">
      <w:pPr>
        <w:rPr>
          <w:rFonts w:cs="Arial"/>
        </w:rPr>
      </w:pPr>
      <w:r>
        <w:rPr>
          <w:rFonts w:cs="Arial"/>
        </w:rPr>
        <w:t xml:space="preserve">Pre-operational inspection records demonstrate that the sanitation program is </w:t>
      </w:r>
      <w:r w:rsidR="00517D98">
        <w:rPr>
          <w:rFonts w:cs="Arial"/>
        </w:rPr>
        <w:t>effective,</w:t>
      </w:r>
      <w:r>
        <w:rPr>
          <w:rFonts w:cs="Arial"/>
        </w:rPr>
        <w:t xml:space="preserve"> and that effective monitoring and control of sanitation activities is </w:t>
      </w:r>
      <w:r w:rsidR="000B4FA3">
        <w:rPr>
          <w:rFonts w:cs="Arial"/>
        </w:rPr>
        <w:t>occurring</w:t>
      </w:r>
      <w:r>
        <w:rPr>
          <w:rFonts w:cs="Arial"/>
        </w:rPr>
        <w:t>. A pre-operational inspection record includes the following:</w:t>
      </w:r>
    </w:p>
    <w:p w14:paraId="419565E7" w14:textId="77777777" w:rsidR="00FE1DF1" w:rsidRDefault="00FE1DF1" w:rsidP="00FE1DF1">
      <w:pPr>
        <w:numPr>
          <w:ilvl w:val="0"/>
          <w:numId w:val="24"/>
        </w:numPr>
        <w:spacing w:before="0" w:after="0" w:line="240" w:lineRule="auto"/>
        <w:rPr>
          <w:rFonts w:cs="Arial"/>
        </w:rPr>
      </w:pPr>
      <w:r>
        <w:rPr>
          <w:rFonts w:cs="Arial"/>
        </w:rPr>
        <w:t>Date of inspection</w:t>
      </w:r>
    </w:p>
    <w:p w14:paraId="1B732503" w14:textId="77777777" w:rsidR="00FE1DF1" w:rsidRDefault="00FE1DF1" w:rsidP="00FE1DF1">
      <w:pPr>
        <w:numPr>
          <w:ilvl w:val="0"/>
          <w:numId w:val="24"/>
        </w:numPr>
        <w:spacing w:before="0" w:after="0" w:line="240" w:lineRule="auto"/>
        <w:rPr>
          <w:rFonts w:cs="Arial"/>
        </w:rPr>
      </w:pPr>
      <w:r>
        <w:rPr>
          <w:rFonts w:cs="Arial"/>
        </w:rPr>
        <w:t>Areas inspected (can use the form of a checklist to ensure all areas are cleaned as planned)</w:t>
      </w:r>
    </w:p>
    <w:p w14:paraId="2B5FB29E" w14:textId="7DE0A49A" w:rsidR="00FE1DF1" w:rsidRDefault="00FE1DF1" w:rsidP="00FE1DF1">
      <w:pPr>
        <w:numPr>
          <w:ilvl w:val="0"/>
          <w:numId w:val="24"/>
        </w:numPr>
        <w:spacing w:before="0" w:after="0" w:line="240" w:lineRule="auto"/>
        <w:rPr>
          <w:rFonts w:cs="Arial"/>
        </w:rPr>
      </w:pPr>
      <w:r>
        <w:rPr>
          <w:rFonts w:cs="Arial"/>
        </w:rPr>
        <w:t>Statement to show whether sanitation was satisfactory or not (e.g</w:t>
      </w:r>
      <w:r w:rsidR="003E3F34">
        <w:rPr>
          <w:rFonts w:cs="Arial"/>
        </w:rPr>
        <w:t>. Accept</w:t>
      </w:r>
      <w:r w:rsidR="00736673">
        <w:rPr>
          <w:rFonts w:cs="Arial"/>
        </w:rPr>
        <w:t>able (A), Unacceptable (U))</w:t>
      </w:r>
    </w:p>
    <w:p w14:paraId="115418AA" w14:textId="77777777" w:rsidR="00FE1DF1" w:rsidRDefault="00FE1DF1" w:rsidP="00FE1DF1">
      <w:pPr>
        <w:numPr>
          <w:ilvl w:val="0"/>
          <w:numId w:val="24"/>
        </w:numPr>
        <w:spacing w:before="0" w:after="0" w:line="240" w:lineRule="auto"/>
        <w:rPr>
          <w:rFonts w:cs="Arial"/>
        </w:rPr>
      </w:pPr>
      <w:r>
        <w:rPr>
          <w:rFonts w:cs="Arial"/>
        </w:rPr>
        <w:t>Deviation: explaining deficiencies in sanitation observed</w:t>
      </w:r>
    </w:p>
    <w:p w14:paraId="6242ED40" w14:textId="77777777" w:rsidR="00FE1DF1" w:rsidRDefault="00FE1DF1" w:rsidP="00FE1DF1">
      <w:pPr>
        <w:numPr>
          <w:ilvl w:val="0"/>
          <w:numId w:val="24"/>
        </w:numPr>
        <w:spacing w:before="0" w:after="0" w:line="240" w:lineRule="auto"/>
        <w:rPr>
          <w:rFonts w:cs="Arial"/>
        </w:rPr>
      </w:pPr>
      <w:r>
        <w:rPr>
          <w:rFonts w:cs="Arial"/>
        </w:rPr>
        <w:t>Corrective action: to address sanitation deficiency</w:t>
      </w:r>
    </w:p>
    <w:p w14:paraId="2ACA1749" w14:textId="6C543BFD" w:rsidR="00FE1DF1" w:rsidRPr="0060440C" w:rsidRDefault="00FE1DF1" w:rsidP="00FE1DF1">
      <w:pPr>
        <w:numPr>
          <w:ilvl w:val="0"/>
          <w:numId w:val="24"/>
        </w:numPr>
        <w:spacing w:before="0" w:after="0" w:line="240" w:lineRule="auto"/>
        <w:rPr>
          <w:rFonts w:cs="Arial"/>
        </w:rPr>
      </w:pPr>
      <w:r>
        <w:rPr>
          <w:rFonts w:cs="Arial"/>
        </w:rPr>
        <w:t>Verification: initials of person performing the inspection and the person verifying that the inspection took place.</w:t>
      </w:r>
    </w:p>
    <w:p w14:paraId="6DE69D2A" w14:textId="3CD83770" w:rsidR="00FE1DF1" w:rsidRDefault="00FE1DF1" w:rsidP="00FE1DF1">
      <w:pPr>
        <w:rPr>
          <w:rFonts w:cs="Arial"/>
        </w:rPr>
      </w:pPr>
      <w:r>
        <w:rPr>
          <w:rFonts w:cs="Arial"/>
        </w:rPr>
        <w:t>Pre-operational records may also be used to capture items required for operation</w:t>
      </w:r>
      <w:r w:rsidR="000B4FA3">
        <w:rPr>
          <w:rFonts w:cs="Arial"/>
        </w:rPr>
        <w:t>s</w:t>
      </w:r>
      <w:r>
        <w:rPr>
          <w:rFonts w:cs="Arial"/>
        </w:rPr>
        <w:t xml:space="preserve"> such as:</w:t>
      </w:r>
    </w:p>
    <w:p w14:paraId="4328348A" w14:textId="77777777" w:rsidR="00FE1DF1" w:rsidRDefault="00FE1DF1" w:rsidP="00FE1DF1">
      <w:pPr>
        <w:numPr>
          <w:ilvl w:val="0"/>
          <w:numId w:val="25"/>
        </w:numPr>
        <w:spacing w:before="0" w:after="0" w:line="240" w:lineRule="auto"/>
        <w:rPr>
          <w:rFonts w:cs="Arial"/>
        </w:rPr>
      </w:pPr>
      <w:r>
        <w:rPr>
          <w:rFonts w:cs="Arial"/>
        </w:rPr>
        <w:t>Boot dips (footbaths) monitoring- placement and concentration</w:t>
      </w:r>
    </w:p>
    <w:p w14:paraId="78747BB4" w14:textId="77777777" w:rsidR="00FE1DF1" w:rsidRDefault="00FE1DF1" w:rsidP="00FE1DF1">
      <w:pPr>
        <w:numPr>
          <w:ilvl w:val="0"/>
          <w:numId w:val="25"/>
        </w:numPr>
        <w:spacing w:before="0" w:after="0" w:line="240" w:lineRule="auto"/>
        <w:rPr>
          <w:rFonts w:cs="Arial"/>
        </w:rPr>
      </w:pPr>
      <w:r>
        <w:rPr>
          <w:rFonts w:cs="Arial"/>
        </w:rPr>
        <w:t xml:space="preserve">Knife sterilizers- readiness and temperatures (82 ºC or higher) </w:t>
      </w:r>
    </w:p>
    <w:p w14:paraId="3E7E056B" w14:textId="6632AE6B" w:rsidR="00FE1DF1" w:rsidRPr="0060440C" w:rsidRDefault="00FE1DF1" w:rsidP="00FE1DF1">
      <w:pPr>
        <w:numPr>
          <w:ilvl w:val="0"/>
          <w:numId w:val="25"/>
        </w:numPr>
        <w:spacing w:before="0" w:after="0" w:line="240" w:lineRule="auto"/>
        <w:rPr>
          <w:rFonts w:cs="Arial"/>
        </w:rPr>
      </w:pPr>
      <w:r>
        <w:rPr>
          <w:rFonts w:cs="Arial"/>
        </w:rPr>
        <w:t>Condensation or pooling water checks (if required or a concern in a certain area)</w:t>
      </w:r>
    </w:p>
    <w:p w14:paraId="608FA8E0" w14:textId="6A93C6B8" w:rsidR="00FE1DF1" w:rsidRPr="00E6438F" w:rsidRDefault="00FE1DF1" w:rsidP="00FE1DF1">
      <w:pPr>
        <w:rPr>
          <w:rFonts w:cs="Arial"/>
        </w:rPr>
      </w:pPr>
      <w:r>
        <w:rPr>
          <w:rFonts w:cs="Arial"/>
        </w:rPr>
        <w:lastRenderedPageBreak/>
        <w:t xml:space="preserve">For further information on preoperational inspection, refer to this document, </w:t>
      </w:r>
      <w:hyperlink r:id="rId10" w:history="1">
        <w:r w:rsidRPr="005A3F10">
          <w:rPr>
            <w:rStyle w:val="Hyperlink"/>
            <w:rFonts w:cs="Arial"/>
          </w:rPr>
          <w:t>‘Pre-operational inspections’</w:t>
        </w:r>
      </w:hyperlink>
      <w:r>
        <w:rPr>
          <w:rFonts w:cs="Arial"/>
        </w:rPr>
        <w:t>.</w:t>
      </w:r>
    </w:p>
    <w:p w14:paraId="192AB9B0" w14:textId="03977D11" w:rsidR="00FE1DF1" w:rsidRPr="0060440C" w:rsidRDefault="00FE1DF1" w:rsidP="00EE21BA">
      <w:pPr>
        <w:pStyle w:val="Heading3"/>
      </w:pPr>
      <w:r w:rsidRPr="0060440C">
        <w:t>Sanitation Schedule/Logs</w:t>
      </w:r>
    </w:p>
    <w:p w14:paraId="18D3B81A" w14:textId="22BFCCA6" w:rsidR="00FE1DF1" w:rsidRDefault="00FE1DF1" w:rsidP="00FE1DF1">
      <w:pPr>
        <w:rPr>
          <w:rFonts w:cs="Arial"/>
        </w:rPr>
      </w:pPr>
      <w:r>
        <w:rPr>
          <w:rFonts w:cs="Arial"/>
        </w:rPr>
        <w:t xml:space="preserve">A </w:t>
      </w:r>
      <w:r w:rsidRPr="00E6438F">
        <w:rPr>
          <w:rFonts w:cs="Arial"/>
        </w:rPr>
        <w:t>Sanitation Schedule</w:t>
      </w:r>
      <w:r>
        <w:rPr>
          <w:rFonts w:cs="Arial"/>
        </w:rPr>
        <w:t xml:space="preserve"> or Log</w:t>
      </w:r>
      <w:r w:rsidRPr="00E6438F">
        <w:rPr>
          <w:rFonts w:cs="Arial"/>
        </w:rPr>
        <w:t xml:space="preserve"> is a pre-scheduled list of cleaning activities </w:t>
      </w:r>
      <w:r>
        <w:rPr>
          <w:rFonts w:cs="Arial"/>
        </w:rPr>
        <w:t xml:space="preserve">and frequencies </w:t>
      </w:r>
      <w:r w:rsidRPr="00E6438F">
        <w:rPr>
          <w:rFonts w:cs="Arial"/>
        </w:rPr>
        <w:t xml:space="preserve">for the entire facility. </w:t>
      </w:r>
      <w:r>
        <w:rPr>
          <w:rFonts w:cs="Arial"/>
        </w:rPr>
        <w:t>The log clearly identifies the assigned frequency of cleaning for all rooms and/or items to ensure that sanitation is occurring at appropriate frequencies and in a timely manner.</w:t>
      </w:r>
    </w:p>
    <w:p w14:paraId="7AE68A65" w14:textId="586545CA" w:rsidR="00FE1DF1" w:rsidRPr="00E6438F" w:rsidRDefault="00FE1DF1" w:rsidP="00FE1DF1">
      <w:pPr>
        <w:rPr>
          <w:rFonts w:cs="Arial"/>
        </w:rPr>
      </w:pPr>
      <w:r>
        <w:rPr>
          <w:rFonts w:cs="Arial"/>
        </w:rPr>
        <w:t>Industry best practice is to establish and maintain a daily or weekly sanitation schedule for areas requiring day-to-day cleaning activities (e.g. processing rooms) and non-daily sanitation schedules for areas requiring cleaning less frequently such as monthly, bi-monthly, quarterly, semi-annually, and annually.</w:t>
      </w:r>
    </w:p>
    <w:p w14:paraId="4B072EF9" w14:textId="4EEFAA26" w:rsidR="00FE1DF1" w:rsidRDefault="00FE1DF1" w:rsidP="00FE1DF1">
      <w:pPr>
        <w:rPr>
          <w:rFonts w:cs="Arial"/>
        </w:rPr>
      </w:pPr>
      <w:r w:rsidRPr="00E6438F">
        <w:rPr>
          <w:rFonts w:cs="Arial"/>
        </w:rPr>
        <w:t>Examples of areas include</w:t>
      </w:r>
      <w:r>
        <w:rPr>
          <w:rFonts w:cs="Arial"/>
        </w:rPr>
        <w:t xml:space="preserve"> </w:t>
      </w:r>
      <w:r w:rsidR="00B3329D">
        <w:rPr>
          <w:rFonts w:cs="Arial"/>
        </w:rPr>
        <w:t>but may not be limited to</w:t>
      </w:r>
      <w:r w:rsidRPr="00E6438F">
        <w:rPr>
          <w:rFonts w:cs="Arial"/>
        </w:rPr>
        <w:t xml:space="preserve">: smokehouses, coolers, cooling units, water storage facilities, spice rooms, storage areas, delivery vehicles, overhead structures, etc. </w:t>
      </w:r>
    </w:p>
    <w:p w14:paraId="78AA784F" w14:textId="6B675BDD" w:rsidR="00FE1DF1" w:rsidRPr="0060440C" w:rsidRDefault="00FE1DF1" w:rsidP="00FE1DF1">
      <w:pPr>
        <w:rPr>
          <w:rFonts w:cs="Arial"/>
        </w:rPr>
      </w:pPr>
      <w:r w:rsidRPr="00E6438F">
        <w:rPr>
          <w:rFonts w:cs="Arial"/>
        </w:rPr>
        <w:t>Documents such as calendars and records</w:t>
      </w:r>
      <w:r>
        <w:rPr>
          <w:rFonts w:cs="Arial"/>
        </w:rPr>
        <w:t xml:space="preserve"> and diaries can be</w:t>
      </w:r>
      <w:r w:rsidRPr="00E6438F">
        <w:rPr>
          <w:rFonts w:cs="Arial"/>
        </w:rPr>
        <w:t xml:space="preserve"> used</w:t>
      </w:r>
      <w:r>
        <w:rPr>
          <w:rFonts w:cs="Arial"/>
        </w:rPr>
        <w:t xml:space="preserve"> as the log and</w:t>
      </w:r>
      <w:r w:rsidRPr="00E6438F">
        <w:rPr>
          <w:rFonts w:cs="Arial"/>
        </w:rPr>
        <w:t xml:space="preserve"> as proof that the schedule is being followed.</w:t>
      </w:r>
    </w:p>
    <w:p w14:paraId="4301EA52" w14:textId="09A98C93" w:rsidR="00FE1DF1" w:rsidRPr="0060440C" w:rsidRDefault="00FE1DF1" w:rsidP="0060440C">
      <w:pPr>
        <w:pStyle w:val="Heading2"/>
      </w:pPr>
      <w:r w:rsidRPr="0060440C">
        <w:t>Review of Sanitation Program</w:t>
      </w:r>
    </w:p>
    <w:p w14:paraId="4AF200B4" w14:textId="6C47310B" w:rsidR="00FE1DF1" w:rsidRDefault="00FE1DF1" w:rsidP="00FE1DF1">
      <w:pPr>
        <w:rPr>
          <w:rFonts w:cs="Arial"/>
        </w:rPr>
      </w:pPr>
      <w:r w:rsidRPr="00E6438F">
        <w:rPr>
          <w:rFonts w:cs="Arial"/>
        </w:rPr>
        <w:t xml:space="preserve">The sanitation program must be updated as </w:t>
      </w:r>
      <w:r>
        <w:rPr>
          <w:rFonts w:cs="Arial"/>
        </w:rPr>
        <w:t xml:space="preserve">any </w:t>
      </w:r>
      <w:r w:rsidRPr="00E6438F">
        <w:rPr>
          <w:rFonts w:cs="Arial"/>
        </w:rPr>
        <w:t xml:space="preserve">changes occur (e.g. </w:t>
      </w:r>
      <w:r>
        <w:rPr>
          <w:rFonts w:cs="Arial"/>
        </w:rPr>
        <w:t xml:space="preserve">a </w:t>
      </w:r>
      <w:r w:rsidRPr="00E6438F">
        <w:rPr>
          <w:rFonts w:cs="Arial"/>
        </w:rPr>
        <w:t xml:space="preserve">new chemical </w:t>
      </w:r>
      <w:r>
        <w:rPr>
          <w:rFonts w:cs="Arial"/>
        </w:rPr>
        <w:t xml:space="preserve">is </w:t>
      </w:r>
      <w:r w:rsidRPr="00E6438F">
        <w:rPr>
          <w:rFonts w:cs="Arial"/>
        </w:rPr>
        <w:t>used, or new equipment</w:t>
      </w:r>
      <w:r>
        <w:rPr>
          <w:rFonts w:cs="Arial"/>
        </w:rPr>
        <w:t xml:space="preserve"> or room</w:t>
      </w:r>
      <w:r w:rsidRPr="00E6438F">
        <w:rPr>
          <w:rFonts w:cs="Arial"/>
        </w:rPr>
        <w:t xml:space="preserve"> </w:t>
      </w:r>
      <w:r>
        <w:rPr>
          <w:rFonts w:cs="Arial"/>
        </w:rPr>
        <w:t xml:space="preserve">is </w:t>
      </w:r>
      <w:r w:rsidRPr="00E6438F">
        <w:rPr>
          <w:rFonts w:cs="Arial"/>
        </w:rPr>
        <w:t>added)</w:t>
      </w:r>
      <w:r>
        <w:rPr>
          <w:rFonts w:cs="Arial"/>
        </w:rPr>
        <w:t xml:space="preserve">. In addition, an annual review by the operator is required. </w:t>
      </w:r>
      <w:r w:rsidR="00B3329D">
        <w:rPr>
          <w:rFonts w:cs="Arial"/>
        </w:rPr>
        <w:t>In addition to any revision made, t</w:t>
      </w:r>
      <w:r>
        <w:rPr>
          <w:rFonts w:cs="Arial"/>
        </w:rPr>
        <w:t>he date of review is to be recorded. The operator or designate</w:t>
      </w:r>
      <w:r w:rsidR="00B3329D">
        <w:rPr>
          <w:rFonts w:cs="Arial"/>
        </w:rPr>
        <w:t xml:space="preserve"> can</w:t>
      </w:r>
      <w:r>
        <w:rPr>
          <w:rFonts w:cs="Arial"/>
        </w:rPr>
        <w:t xml:space="preserve"> </w:t>
      </w:r>
      <w:r w:rsidR="00B3329D">
        <w:rPr>
          <w:rFonts w:cs="Arial"/>
        </w:rPr>
        <w:t>“</w:t>
      </w:r>
      <w:r>
        <w:rPr>
          <w:rFonts w:cs="Arial"/>
        </w:rPr>
        <w:t>sign</w:t>
      </w:r>
      <w:r w:rsidR="00190910">
        <w:rPr>
          <w:rFonts w:cs="Arial"/>
        </w:rPr>
        <w:t xml:space="preserve"> </w:t>
      </w:r>
      <w:r>
        <w:rPr>
          <w:rFonts w:cs="Arial"/>
        </w:rPr>
        <w:t>off</w:t>
      </w:r>
      <w:r w:rsidR="00B3329D">
        <w:rPr>
          <w:rFonts w:cs="Arial"/>
        </w:rPr>
        <w:t>”</w:t>
      </w:r>
      <w:r>
        <w:rPr>
          <w:rFonts w:cs="Arial"/>
        </w:rPr>
        <w:t xml:space="preserve"> the procedure with the date of </w:t>
      </w:r>
      <w:r w:rsidR="00B11A9C">
        <w:rPr>
          <w:rFonts w:cs="Arial"/>
        </w:rPr>
        <w:t>review or</w:t>
      </w:r>
      <w:r w:rsidRPr="00E6438F">
        <w:rPr>
          <w:rFonts w:cs="Arial"/>
        </w:rPr>
        <w:t xml:space="preserve"> </w:t>
      </w:r>
      <w:r>
        <w:rPr>
          <w:rFonts w:cs="Arial"/>
        </w:rPr>
        <w:t xml:space="preserve">may </w:t>
      </w:r>
      <w:r w:rsidRPr="00E6438F">
        <w:rPr>
          <w:rFonts w:cs="Arial"/>
        </w:rPr>
        <w:t xml:space="preserve">maintain a </w:t>
      </w:r>
      <w:r>
        <w:rPr>
          <w:rFonts w:cs="Arial"/>
        </w:rPr>
        <w:t>formal program review checklist</w:t>
      </w:r>
      <w:r w:rsidRPr="00E6438F">
        <w:rPr>
          <w:rFonts w:cs="Arial"/>
        </w:rPr>
        <w:t>.</w:t>
      </w:r>
    </w:p>
    <w:p w14:paraId="345DCA27" w14:textId="5F9DC1EC" w:rsidR="00FE1DF1" w:rsidRDefault="00B3329D" w:rsidP="00190910">
      <w:pPr>
        <w:rPr>
          <w:rFonts w:cs="Arial"/>
        </w:rPr>
      </w:pPr>
      <w:r>
        <w:rPr>
          <w:rFonts w:cs="Arial"/>
        </w:rPr>
        <w:t>W</w:t>
      </w:r>
      <w:r w:rsidR="00FE1DF1">
        <w:rPr>
          <w:rFonts w:cs="Arial"/>
        </w:rPr>
        <w:t xml:space="preserve">orkers must be informed and </w:t>
      </w:r>
      <w:r w:rsidR="00FE1DF1" w:rsidRPr="00E6438F">
        <w:rPr>
          <w:rFonts w:cs="Arial"/>
        </w:rPr>
        <w:t>train</w:t>
      </w:r>
      <w:r w:rsidR="00FE1DF1">
        <w:rPr>
          <w:rFonts w:cs="Arial"/>
        </w:rPr>
        <w:t>ed</w:t>
      </w:r>
      <w:r w:rsidR="00FE1DF1" w:rsidRPr="00E6438F">
        <w:rPr>
          <w:rFonts w:cs="Arial"/>
        </w:rPr>
        <w:t xml:space="preserve"> on </w:t>
      </w:r>
      <w:r w:rsidR="00FE1DF1">
        <w:rPr>
          <w:rFonts w:cs="Arial"/>
        </w:rPr>
        <w:t xml:space="preserve">the </w:t>
      </w:r>
      <w:r w:rsidR="00FE1DF1" w:rsidRPr="00E6438F">
        <w:rPr>
          <w:rFonts w:cs="Arial"/>
        </w:rPr>
        <w:t>changes</w:t>
      </w:r>
      <w:r>
        <w:rPr>
          <w:rFonts w:cs="Arial"/>
        </w:rPr>
        <w:t xml:space="preserve"> whenever any part of a procedure or record is updated</w:t>
      </w:r>
      <w:r w:rsidR="00FE1DF1" w:rsidRPr="00E6438F">
        <w:rPr>
          <w:rFonts w:cs="Arial"/>
        </w:rPr>
        <w:t xml:space="preserve">. </w:t>
      </w:r>
    </w:p>
    <w:p w14:paraId="0D20FE48" w14:textId="72A0DCEF" w:rsidR="00FE1DF1" w:rsidRDefault="00FE1DF1" w:rsidP="00FE1DF1">
      <w:pPr>
        <w:pStyle w:val="Header"/>
        <w:rPr>
          <w:rFonts w:cs="Arial"/>
        </w:rPr>
      </w:pPr>
      <w:r>
        <w:rPr>
          <w:rFonts w:cs="Arial"/>
        </w:rPr>
        <w:t xml:space="preserve">For further details on effective sanitation program, refer to this document: </w:t>
      </w:r>
      <w:hyperlink r:id="rId11" w:history="1">
        <w:r w:rsidRPr="00F83076">
          <w:rPr>
            <w:rStyle w:val="Hyperlink"/>
            <w:rFonts w:cs="Arial"/>
          </w:rPr>
          <w:t>‘What is an effective sanitation program?’</w:t>
        </w:r>
      </w:hyperlink>
      <w:r w:rsidR="00B3329D">
        <w:t xml:space="preserve"> factsheet. </w:t>
      </w:r>
    </w:p>
    <w:p w14:paraId="45C7C7E7" w14:textId="77777777" w:rsidR="00FE1DF1" w:rsidRPr="00E6438F" w:rsidRDefault="00FE1DF1" w:rsidP="00FE1DF1">
      <w:pPr>
        <w:rPr>
          <w:rFonts w:cs="Arial"/>
        </w:rPr>
      </w:pPr>
    </w:p>
    <w:p w14:paraId="3F97E6D3" w14:textId="77777777" w:rsidR="00502779" w:rsidRPr="005D246B" w:rsidRDefault="00502779" w:rsidP="00FE1DF1">
      <w:pPr>
        <w:rPr>
          <w:lang w:val="en-CA" w:eastAsia="en-CA"/>
        </w:rPr>
      </w:pPr>
    </w:p>
    <w:sectPr w:rsidR="00502779" w:rsidRPr="005D246B" w:rsidSect="00667237">
      <w:footerReference w:type="even" r:id="rId12"/>
      <w:footerReference w:type="default" r:id="rId13"/>
      <w:footerReference w:type="first" r:id="rId14"/>
      <w:pgSz w:w="12240" w:h="15840" w:code="1"/>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12140" w14:textId="77777777" w:rsidR="00BC585D" w:rsidRDefault="00BC585D" w:rsidP="00971486">
      <w:pPr>
        <w:spacing w:before="0" w:after="0"/>
      </w:pPr>
      <w:r>
        <w:separator/>
      </w:r>
    </w:p>
  </w:endnote>
  <w:endnote w:type="continuationSeparator" w:id="0">
    <w:p w14:paraId="116D8F4D" w14:textId="77777777" w:rsidR="00BC585D" w:rsidRDefault="00BC585D" w:rsidP="0097148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BD1B" w14:textId="4A7C3CA2" w:rsidR="00D47779" w:rsidRDefault="00B10690">
    <w:pPr>
      <w:pStyle w:val="Footer"/>
    </w:pPr>
    <w:r>
      <w:rPr>
        <w:noProof/>
      </w:rPr>
      <mc:AlternateContent>
        <mc:Choice Requires="wps">
          <w:drawing>
            <wp:anchor distT="0" distB="0" distL="0" distR="0" simplePos="0" relativeHeight="251658241" behindDoc="0" locked="0" layoutInCell="1" allowOverlap="1" wp14:anchorId="1B2EF516" wp14:editId="152A3481">
              <wp:simplePos x="635" y="635"/>
              <wp:positionH relativeFrom="page">
                <wp:align>left</wp:align>
              </wp:positionH>
              <wp:positionV relativeFrom="page">
                <wp:align>bottom</wp:align>
              </wp:positionV>
              <wp:extent cx="1402715" cy="509270"/>
              <wp:effectExtent l="0" t="0" r="6985" b="0"/>
              <wp:wrapNone/>
              <wp:docPr id="505764018"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1E48649A" w14:textId="5A4839D7" w:rsidR="00B10690" w:rsidRPr="00B10690" w:rsidRDefault="00B10690" w:rsidP="00B10690">
                          <w:pPr>
                            <w:spacing w:after="0"/>
                            <w:rPr>
                              <w:rFonts w:ascii="Calibri" w:eastAsia="Calibri" w:hAnsi="Calibri" w:cs="Calibri"/>
                              <w:noProof/>
                              <w:color w:val="000000"/>
                              <w:sz w:val="22"/>
                            </w:rPr>
                          </w:pPr>
                          <w:r w:rsidRPr="00B10690">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2EF516" id="_x0000_t202" coordsize="21600,21600" o:spt="202" path="m,l,21600r21600,l21600,xe">
              <v:stroke joinstyle="miter"/>
              <v:path gradientshapeok="t" o:connecttype="rect"/>
            </v:shapetype>
            <v:shape id="Text Box 2" o:spid="_x0000_s1026" type="#_x0000_t202" alt="Classification: Public" style="position:absolute;margin-left:0;margin-top:0;width:110.45pt;height:40.1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" filled="f" stroked="f">
              <v:textbox style="mso-fit-shape-to-text:t" inset="20pt,0,0,15pt">
                <w:txbxContent>
                  <w:p w14:paraId="1E48649A" w14:textId="5A4839D7" w:rsidR="00B10690" w:rsidRPr="00B10690" w:rsidRDefault="00B10690" w:rsidP="00B10690">
                    <w:pPr>
                      <w:spacing w:after="0"/>
                      <w:rPr>
                        <w:rFonts w:ascii="Calibri" w:eastAsia="Calibri" w:hAnsi="Calibri" w:cs="Calibri"/>
                        <w:noProof/>
                        <w:color w:val="000000"/>
                        <w:sz w:val="22"/>
                      </w:rPr>
                    </w:pPr>
                    <w:r w:rsidRPr="00B10690">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FE77" w14:textId="2D93294F" w:rsidR="00D47779" w:rsidRDefault="00B10690" w:rsidP="00740460">
    <w:pPr>
      <w:pStyle w:val="Footer"/>
      <w:ind w:left="-709"/>
      <w:jc w:val="right"/>
    </w:pPr>
    <w:r>
      <w:rPr>
        <w:rFonts w:cs="Arial"/>
        <w:b/>
        <w:bCs/>
        <w:noProof/>
        <w:color w:val="000000"/>
        <w:kern w:val="0"/>
        <w:sz w:val="18"/>
        <w:szCs w:val="14"/>
      </w:rPr>
      <mc:AlternateContent>
        <mc:Choice Requires="wps">
          <w:drawing>
            <wp:anchor distT="0" distB="0" distL="0" distR="0" simplePos="0" relativeHeight="251658242" behindDoc="0" locked="0" layoutInCell="1" allowOverlap="1" wp14:anchorId="3CD6216D" wp14:editId="0889FA01">
              <wp:simplePos x="685800" y="9448800"/>
              <wp:positionH relativeFrom="page">
                <wp:align>left</wp:align>
              </wp:positionH>
              <wp:positionV relativeFrom="page">
                <wp:align>bottom</wp:align>
              </wp:positionV>
              <wp:extent cx="1402715" cy="509270"/>
              <wp:effectExtent l="0" t="0" r="6985" b="0"/>
              <wp:wrapNone/>
              <wp:docPr id="767782851"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44B584C5" w14:textId="02B36218" w:rsidR="00B10690" w:rsidRPr="00B10690" w:rsidRDefault="00B10690" w:rsidP="00B10690">
                          <w:pPr>
                            <w:spacing w:after="0"/>
                            <w:rPr>
                              <w:rFonts w:ascii="Calibri" w:eastAsia="Calibri" w:hAnsi="Calibri" w:cs="Calibri"/>
                              <w:noProof/>
                              <w:color w:val="000000"/>
                              <w:sz w:val="22"/>
                            </w:rPr>
                          </w:pPr>
                          <w:r w:rsidRPr="00B10690">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D6216D" id="_x0000_t202" coordsize="21600,21600" o:spt="202" path="m,l,21600r21600,l21600,xe">
              <v:stroke joinstyle="miter"/>
              <v:path gradientshapeok="t" o:connecttype="rect"/>
            </v:shapetype>
            <v:shape id="Text Box 3" o:spid="_x0000_s1027" type="#_x0000_t202" alt="Classification: Public" style="position:absolute;left:0;text-align:left;margin-left:0;margin-top:0;width:110.45pt;height:40.1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" filled="f" stroked="f">
              <v:textbox style="mso-fit-shape-to-text:t" inset="20pt,0,0,15pt">
                <w:txbxContent>
                  <w:p w14:paraId="44B584C5" w14:textId="02B36218" w:rsidR="00B10690" w:rsidRPr="00B10690" w:rsidRDefault="00B10690" w:rsidP="00B10690">
                    <w:pPr>
                      <w:spacing w:after="0"/>
                      <w:rPr>
                        <w:rFonts w:ascii="Calibri" w:eastAsia="Calibri" w:hAnsi="Calibri" w:cs="Calibri"/>
                        <w:noProof/>
                        <w:color w:val="000000"/>
                        <w:sz w:val="22"/>
                      </w:rPr>
                    </w:pPr>
                    <w:r w:rsidRPr="00B10690">
                      <w:rPr>
                        <w:rFonts w:ascii="Calibri" w:eastAsia="Calibri" w:hAnsi="Calibri" w:cs="Calibri"/>
                        <w:noProof/>
                        <w:color w:val="000000"/>
                        <w:sz w:val="22"/>
                      </w:rPr>
                      <w:t>Classification: Public</w:t>
                    </w:r>
                  </w:p>
                </w:txbxContent>
              </v:textbox>
              <w10:wrap anchorx="page" anchory="page"/>
            </v:shape>
          </w:pict>
        </mc:Fallback>
      </mc:AlternateContent>
    </w:r>
    <w:r w:rsidR="00740460" w:rsidRPr="00C7649A">
      <w:rPr>
        <w:rStyle w:val="PageFooterChar"/>
      </w:rPr>
      <w:t xml:space="preserve">Meat Facility Standards (MFS) Resources </w:t>
    </w:r>
    <w:r w:rsidR="00056BB1" w:rsidRPr="00C7649A">
      <w:rPr>
        <w:rStyle w:val="PageFooterChar"/>
        <w:b w:val="0"/>
        <w:bCs w:val="0"/>
      </w:rPr>
      <w:t>| Sanitation</w:t>
    </w:r>
    <w:r w:rsidR="004470CC">
      <w:rPr>
        <w:rStyle w:val="PageFooterChar"/>
        <w:b w:val="0"/>
        <w:bCs w:val="0"/>
      </w:rPr>
      <w:t>- Background Information</w:t>
    </w:r>
    <w:r w:rsidR="00740460">
      <w:tab/>
    </w:r>
    <w:sdt>
      <w:sdtPr>
        <w:id w:val="-528794817"/>
        <w:docPartObj>
          <w:docPartGallery w:val="Page Numbers (Bottom of Page)"/>
          <w:docPartUnique/>
        </w:docPartObj>
      </w:sdtPr>
      <w:sdtEndPr>
        <w:rPr>
          <w:noProof/>
        </w:rPr>
      </w:sdtEndPr>
      <w:sdtContent>
        <w:r w:rsidR="008C0B1E" w:rsidRPr="007F62B9">
          <w:rPr>
            <w:rStyle w:val="PageFooterChar"/>
          </w:rPr>
          <w:fldChar w:fldCharType="begin"/>
        </w:r>
        <w:r w:rsidR="008C0B1E" w:rsidRPr="007F62B9">
          <w:rPr>
            <w:rStyle w:val="PageFooterChar"/>
          </w:rPr>
          <w:instrText xml:space="preserve"> PAGE   \* MERGEFORMAT </w:instrText>
        </w:r>
        <w:r w:rsidR="008C0B1E" w:rsidRPr="007F62B9">
          <w:rPr>
            <w:rStyle w:val="PageFooterChar"/>
          </w:rPr>
          <w:fldChar w:fldCharType="separate"/>
        </w:r>
        <w:r w:rsidR="008C0B1E" w:rsidRPr="007F62B9">
          <w:rPr>
            <w:rStyle w:val="PageFooterChar"/>
          </w:rPr>
          <w:t>2</w:t>
        </w:r>
        <w:r w:rsidR="008C0B1E" w:rsidRPr="007F62B9">
          <w:rPr>
            <w:rStyle w:val="PageFooterChar"/>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37BB" w14:textId="387544B2" w:rsidR="00D47779" w:rsidRDefault="00B10690" w:rsidP="00737080">
    <w:pPr>
      <w:pStyle w:val="Footer"/>
      <w:ind w:left="-567"/>
      <w:jc w:val="right"/>
    </w:pPr>
    <w:r>
      <w:rPr>
        <w:noProof/>
      </w:rPr>
      <mc:AlternateContent>
        <mc:Choice Requires="wps">
          <w:drawing>
            <wp:anchor distT="0" distB="0" distL="0" distR="0" simplePos="0" relativeHeight="251658240" behindDoc="0" locked="0" layoutInCell="1" allowOverlap="1" wp14:anchorId="05D94585" wp14:editId="386DE78D">
              <wp:simplePos x="635" y="635"/>
              <wp:positionH relativeFrom="page">
                <wp:align>left</wp:align>
              </wp:positionH>
              <wp:positionV relativeFrom="page">
                <wp:align>bottom</wp:align>
              </wp:positionV>
              <wp:extent cx="1402715" cy="509270"/>
              <wp:effectExtent l="0" t="0" r="6985" b="0"/>
              <wp:wrapNone/>
              <wp:docPr id="838526579"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4B428716" w14:textId="524535ED" w:rsidR="00B10690" w:rsidRPr="00B10690" w:rsidRDefault="00B10690" w:rsidP="00B10690">
                          <w:pPr>
                            <w:spacing w:after="0"/>
                            <w:rPr>
                              <w:rFonts w:ascii="Calibri" w:eastAsia="Calibri" w:hAnsi="Calibri" w:cs="Calibri"/>
                              <w:noProof/>
                              <w:color w:val="000000"/>
                              <w:sz w:val="22"/>
                            </w:rPr>
                          </w:pPr>
                          <w:r w:rsidRPr="00B10690">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D94585" id="_x0000_t202" coordsize="21600,21600" o:spt="202" path="m,l,21600r21600,l21600,xe">
              <v:stroke joinstyle="miter"/>
              <v:path gradientshapeok="t" o:connecttype="rect"/>
            </v:shapetype>
            <v:shape id="Text Box 1" o:spid="_x0000_s1028" type="#_x0000_t202" alt="Classification: Public" style="position:absolute;left:0;text-align:left;margin-left:0;margin-top:0;width:110.45pt;height:40.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" filled="f" stroked="f">
              <v:textbox style="mso-fit-shape-to-text:t" inset="20pt,0,0,15pt">
                <w:txbxContent>
                  <w:p w14:paraId="4B428716" w14:textId="524535ED" w:rsidR="00B10690" w:rsidRPr="00B10690" w:rsidRDefault="00B10690" w:rsidP="00B10690">
                    <w:pPr>
                      <w:spacing w:after="0"/>
                      <w:rPr>
                        <w:rFonts w:ascii="Calibri" w:eastAsia="Calibri" w:hAnsi="Calibri" w:cs="Calibri"/>
                        <w:noProof/>
                        <w:color w:val="000000"/>
                        <w:sz w:val="22"/>
                      </w:rPr>
                    </w:pPr>
                    <w:r w:rsidRPr="00B10690">
                      <w:rPr>
                        <w:rFonts w:ascii="Calibri" w:eastAsia="Calibri" w:hAnsi="Calibri" w:cs="Calibri"/>
                        <w:noProof/>
                        <w:color w:val="000000"/>
                        <w:sz w:val="22"/>
                      </w:rPr>
                      <w:t>Classification: Public</w:t>
                    </w:r>
                  </w:p>
                </w:txbxContent>
              </v:textbox>
              <w10:wrap anchorx="page" anchory="page"/>
            </v:shape>
          </w:pict>
        </mc:Fallback>
      </mc:AlternateContent>
    </w:r>
    <w:sdt>
      <w:sdtPr>
        <w:id w:val="-807547991"/>
        <w:docPartObj>
          <w:docPartGallery w:val="Page Numbers (Bottom of Page)"/>
          <w:docPartUnique/>
        </w:docPartObj>
      </w:sdtPr>
      <w:sdtEndPr>
        <w:rPr>
          <w:noProof/>
        </w:rPr>
      </w:sdtEndPr>
      <w:sdtContent>
        <w:r w:rsidR="00737080">
          <w:rPr>
            <w:b/>
            <w:bCs/>
          </w:rPr>
          <w:t>Meat</w:t>
        </w:r>
        <w:r w:rsidR="00740460">
          <w:rPr>
            <w:b/>
            <w:bCs/>
          </w:rPr>
          <w:t xml:space="preserve"> Facility Standards (MFS) Resources</w:t>
        </w:r>
        <w:r w:rsidR="00740460" w:rsidRPr="009B49D2">
          <w:t xml:space="preserve"> </w:t>
        </w:r>
        <w:r w:rsidR="00056BB1" w:rsidRPr="009B49D2">
          <w:t>| Sanitation</w:t>
        </w:r>
        <w:r w:rsidR="00740460">
          <w:t xml:space="preserve"> and Pest Control</w:t>
        </w:r>
        <w:r w:rsidR="00737080">
          <w:tab/>
        </w:r>
        <w:r w:rsidR="00CE0A2F">
          <w:fldChar w:fldCharType="begin"/>
        </w:r>
        <w:r w:rsidR="00CE0A2F">
          <w:instrText xml:space="preserve"> PAGE   \* MERGEFORMAT </w:instrText>
        </w:r>
        <w:r w:rsidR="00CE0A2F">
          <w:fldChar w:fldCharType="separate"/>
        </w:r>
        <w:r w:rsidR="00CE0A2F">
          <w:rPr>
            <w:noProof/>
          </w:rPr>
          <w:t>2</w:t>
        </w:r>
        <w:r w:rsidR="00CE0A2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CDD24" w14:textId="77777777" w:rsidR="00BC585D" w:rsidRDefault="00BC585D" w:rsidP="00971486">
      <w:pPr>
        <w:spacing w:before="0" w:after="0"/>
      </w:pPr>
      <w:r>
        <w:separator/>
      </w:r>
    </w:p>
  </w:footnote>
  <w:footnote w:type="continuationSeparator" w:id="0">
    <w:p w14:paraId="66BA3A61" w14:textId="77777777" w:rsidR="00BC585D" w:rsidRDefault="00BC585D" w:rsidP="0097148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22.9pt;height:10.45pt;visibility:visible;mso-wrap-style:square" o:bullet="t">
        <v:imagedata r:id="rId1" o:title=""/>
      </v:shape>
    </w:pict>
  </w:numPicBullet>
  <w:abstractNum w:abstractNumId="0" w15:restartNumberingAfterBreak="0">
    <w:nsid w:val="01F242A3"/>
    <w:multiLevelType w:val="hybridMultilevel"/>
    <w:tmpl w:val="E9B42F00"/>
    <w:lvl w:ilvl="0" w:tplc="88BAE9C0">
      <w:start w:val="7"/>
      <w:numFmt w:val="bullet"/>
      <w:lvlText w:val="-"/>
      <w:lvlJc w:val="left"/>
      <w:pPr>
        <w:ind w:left="284" w:hanging="360"/>
      </w:pPr>
      <w:rPr>
        <w:rFonts w:ascii="Arial" w:eastAsia="Times New Roman" w:hAnsi="Arial" w:cs="Arial" w:hint="default"/>
      </w:rPr>
    </w:lvl>
    <w:lvl w:ilvl="1" w:tplc="10090003" w:tentative="1">
      <w:start w:val="1"/>
      <w:numFmt w:val="bullet"/>
      <w:lvlText w:val="o"/>
      <w:lvlJc w:val="left"/>
      <w:pPr>
        <w:ind w:left="1004" w:hanging="360"/>
      </w:pPr>
      <w:rPr>
        <w:rFonts w:ascii="Courier New" w:hAnsi="Courier New" w:cs="Courier New" w:hint="default"/>
      </w:rPr>
    </w:lvl>
    <w:lvl w:ilvl="2" w:tplc="10090005" w:tentative="1">
      <w:start w:val="1"/>
      <w:numFmt w:val="bullet"/>
      <w:lvlText w:val=""/>
      <w:lvlJc w:val="left"/>
      <w:pPr>
        <w:ind w:left="1724" w:hanging="360"/>
      </w:pPr>
      <w:rPr>
        <w:rFonts w:ascii="Wingdings" w:hAnsi="Wingdings" w:hint="default"/>
      </w:rPr>
    </w:lvl>
    <w:lvl w:ilvl="3" w:tplc="10090001" w:tentative="1">
      <w:start w:val="1"/>
      <w:numFmt w:val="bullet"/>
      <w:lvlText w:val=""/>
      <w:lvlJc w:val="left"/>
      <w:pPr>
        <w:ind w:left="2444" w:hanging="360"/>
      </w:pPr>
      <w:rPr>
        <w:rFonts w:ascii="Symbol" w:hAnsi="Symbol" w:hint="default"/>
      </w:rPr>
    </w:lvl>
    <w:lvl w:ilvl="4" w:tplc="10090003" w:tentative="1">
      <w:start w:val="1"/>
      <w:numFmt w:val="bullet"/>
      <w:lvlText w:val="o"/>
      <w:lvlJc w:val="left"/>
      <w:pPr>
        <w:ind w:left="3164" w:hanging="360"/>
      </w:pPr>
      <w:rPr>
        <w:rFonts w:ascii="Courier New" w:hAnsi="Courier New" w:cs="Courier New" w:hint="default"/>
      </w:rPr>
    </w:lvl>
    <w:lvl w:ilvl="5" w:tplc="10090005" w:tentative="1">
      <w:start w:val="1"/>
      <w:numFmt w:val="bullet"/>
      <w:lvlText w:val=""/>
      <w:lvlJc w:val="left"/>
      <w:pPr>
        <w:ind w:left="3884" w:hanging="360"/>
      </w:pPr>
      <w:rPr>
        <w:rFonts w:ascii="Wingdings" w:hAnsi="Wingdings" w:hint="default"/>
      </w:rPr>
    </w:lvl>
    <w:lvl w:ilvl="6" w:tplc="10090001" w:tentative="1">
      <w:start w:val="1"/>
      <w:numFmt w:val="bullet"/>
      <w:lvlText w:val=""/>
      <w:lvlJc w:val="left"/>
      <w:pPr>
        <w:ind w:left="4604" w:hanging="360"/>
      </w:pPr>
      <w:rPr>
        <w:rFonts w:ascii="Symbol" w:hAnsi="Symbol" w:hint="default"/>
      </w:rPr>
    </w:lvl>
    <w:lvl w:ilvl="7" w:tplc="10090003" w:tentative="1">
      <w:start w:val="1"/>
      <w:numFmt w:val="bullet"/>
      <w:lvlText w:val="o"/>
      <w:lvlJc w:val="left"/>
      <w:pPr>
        <w:ind w:left="5324" w:hanging="360"/>
      </w:pPr>
      <w:rPr>
        <w:rFonts w:ascii="Courier New" w:hAnsi="Courier New" w:cs="Courier New" w:hint="default"/>
      </w:rPr>
    </w:lvl>
    <w:lvl w:ilvl="8" w:tplc="10090005" w:tentative="1">
      <w:start w:val="1"/>
      <w:numFmt w:val="bullet"/>
      <w:lvlText w:val=""/>
      <w:lvlJc w:val="left"/>
      <w:pPr>
        <w:ind w:left="6044" w:hanging="360"/>
      </w:pPr>
      <w:rPr>
        <w:rFonts w:ascii="Wingdings" w:hAnsi="Wingdings" w:hint="default"/>
      </w:rPr>
    </w:lvl>
  </w:abstractNum>
  <w:abstractNum w:abstractNumId="1" w15:restartNumberingAfterBreak="0">
    <w:nsid w:val="0305091E"/>
    <w:multiLevelType w:val="hybridMultilevel"/>
    <w:tmpl w:val="3506952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Wingdings"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Wingdings"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Wingdings"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59C56CE"/>
    <w:multiLevelType w:val="hybridMultilevel"/>
    <w:tmpl w:val="9A96F4B6"/>
    <w:lvl w:ilvl="0" w:tplc="79A04EA4">
      <w:start w:val="1"/>
      <w:numFmt w:val="lowerLetter"/>
      <w:lvlText w:val="%1."/>
      <w:lvlJc w:val="left"/>
      <w:pPr>
        <w:ind w:left="720" w:hanging="360"/>
      </w:pPr>
      <w:rPr>
        <w:rFonts w:ascii="Arial" w:eastAsia="Times New Roman" w:hAnsi="Arial" w:cs="Arial"/>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4A939BB"/>
    <w:multiLevelType w:val="hybridMultilevel"/>
    <w:tmpl w:val="FC2CDCAC"/>
    <w:lvl w:ilvl="0" w:tplc="63E47AAC">
      <w:start w:val="1"/>
      <w:numFmt w:val="bullet"/>
      <w:lvlText w:val=""/>
      <w:lvlPicBulletId w:val="0"/>
      <w:lvlJc w:val="left"/>
      <w:pPr>
        <w:tabs>
          <w:tab w:val="num" w:pos="360"/>
        </w:tabs>
        <w:ind w:left="360" w:hanging="360"/>
      </w:pPr>
      <w:rPr>
        <w:rFonts w:ascii="Symbol" w:hAnsi="Symbol" w:hint="default"/>
      </w:rPr>
    </w:lvl>
    <w:lvl w:ilvl="1" w:tplc="9744B316" w:tentative="1">
      <w:start w:val="1"/>
      <w:numFmt w:val="bullet"/>
      <w:lvlText w:val=""/>
      <w:lvlJc w:val="left"/>
      <w:pPr>
        <w:tabs>
          <w:tab w:val="num" w:pos="1080"/>
        </w:tabs>
        <w:ind w:left="1080" w:hanging="360"/>
      </w:pPr>
      <w:rPr>
        <w:rFonts w:ascii="Symbol" w:hAnsi="Symbol" w:hint="default"/>
      </w:rPr>
    </w:lvl>
    <w:lvl w:ilvl="2" w:tplc="C304FD10" w:tentative="1">
      <w:start w:val="1"/>
      <w:numFmt w:val="bullet"/>
      <w:lvlText w:val=""/>
      <w:lvlJc w:val="left"/>
      <w:pPr>
        <w:tabs>
          <w:tab w:val="num" w:pos="1800"/>
        </w:tabs>
        <w:ind w:left="1800" w:hanging="360"/>
      </w:pPr>
      <w:rPr>
        <w:rFonts w:ascii="Symbol" w:hAnsi="Symbol" w:hint="default"/>
      </w:rPr>
    </w:lvl>
    <w:lvl w:ilvl="3" w:tplc="F8F0BCB4" w:tentative="1">
      <w:start w:val="1"/>
      <w:numFmt w:val="bullet"/>
      <w:lvlText w:val=""/>
      <w:lvlJc w:val="left"/>
      <w:pPr>
        <w:tabs>
          <w:tab w:val="num" w:pos="2520"/>
        </w:tabs>
        <w:ind w:left="2520" w:hanging="360"/>
      </w:pPr>
      <w:rPr>
        <w:rFonts w:ascii="Symbol" w:hAnsi="Symbol" w:hint="default"/>
      </w:rPr>
    </w:lvl>
    <w:lvl w:ilvl="4" w:tplc="DEE23042" w:tentative="1">
      <w:start w:val="1"/>
      <w:numFmt w:val="bullet"/>
      <w:lvlText w:val=""/>
      <w:lvlJc w:val="left"/>
      <w:pPr>
        <w:tabs>
          <w:tab w:val="num" w:pos="3240"/>
        </w:tabs>
        <w:ind w:left="3240" w:hanging="360"/>
      </w:pPr>
      <w:rPr>
        <w:rFonts w:ascii="Symbol" w:hAnsi="Symbol" w:hint="default"/>
      </w:rPr>
    </w:lvl>
    <w:lvl w:ilvl="5" w:tplc="A4840EFA" w:tentative="1">
      <w:start w:val="1"/>
      <w:numFmt w:val="bullet"/>
      <w:lvlText w:val=""/>
      <w:lvlJc w:val="left"/>
      <w:pPr>
        <w:tabs>
          <w:tab w:val="num" w:pos="3960"/>
        </w:tabs>
        <w:ind w:left="3960" w:hanging="360"/>
      </w:pPr>
      <w:rPr>
        <w:rFonts w:ascii="Symbol" w:hAnsi="Symbol" w:hint="default"/>
      </w:rPr>
    </w:lvl>
    <w:lvl w:ilvl="6" w:tplc="1248C6AA" w:tentative="1">
      <w:start w:val="1"/>
      <w:numFmt w:val="bullet"/>
      <w:lvlText w:val=""/>
      <w:lvlJc w:val="left"/>
      <w:pPr>
        <w:tabs>
          <w:tab w:val="num" w:pos="4680"/>
        </w:tabs>
        <w:ind w:left="4680" w:hanging="360"/>
      </w:pPr>
      <w:rPr>
        <w:rFonts w:ascii="Symbol" w:hAnsi="Symbol" w:hint="default"/>
      </w:rPr>
    </w:lvl>
    <w:lvl w:ilvl="7" w:tplc="04EE698A" w:tentative="1">
      <w:start w:val="1"/>
      <w:numFmt w:val="bullet"/>
      <w:lvlText w:val=""/>
      <w:lvlJc w:val="left"/>
      <w:pPr>
        <w:tabs>
          <w:tab w:val="num" w:pos="5400"/>
        </w:tabs>
        <w:ind w:left="5400" w:hanging="360"/>
      </w:pPr>
      <w:rPr>
        <w:rFonts w:ascii="Symbol" w:hAnsi="Symbol" w:hint="default"/>
      </w:rPr>
    </w:lvl>
    <w:lvl w:ilvl="8" w:tplc="36188DE6"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162B2436"/>
    <w:multiLevelType w:val="hybridMultilevel"/>
    <w:tmpl w:val="CF9411D0"/>
    <w:lvl w:ilvl="0" w:tplc="10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CA36237"/>
    <w:multiLevelType w:val="hybridMultilevel"/>
    <w:tmpl w:val="641C113C"/>
    <w:lvl w:ilvl="0" w:tplc="34B6B262">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83282354">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C36E61"/>
    <w:multiLevelType w:val="hybridMultilevel"/>
    <w:tmpl w:val="B1E421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26F426B"/>
    <w:multiLevelType w:val="hybridMultilevel"/>
    <w:tmpl w:val="7ECE1B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4DF260F"/>
    <w:multiLevelType w:val="hybridMultilevel"/>
    <w:tmpl w:val="C6BE1914"/>
    <w:lvl w:ilvl="0" w:tplc="1FF8ED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6C64DC"/>
    <w:multiLevelType w:val="hybridMultilevel"/>
    <w:tmpl w:val="3976B3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F9118A0"/>
    <w:multiLevelType w:val="hybridMultilevel"/>
    <w:tmpl w:val="B1AEF118"/>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3BC7175"/>
    <w:multiLevelType w:val="hybridMultilevel"/>
    <w:tmpl w:val="26863D10"/>
    <w:lvl w:ilvl="0" w:tplc="10090001">
      <w:start w:val="1"/>
      <w:numFmt w:val="bullet"/>
      <w:lvlText w:val=""/>
      <w:lvlJc w:val="left"/>
      <w:pPr>
        <w:ind w:left="785" w:hanging="360"/>
      </w:pPr>
      <w:rPr>
        <w:rFonts w:ascii="Symbol" w:hAnsi="Symbol" w:hint="default"/>
        <w:b w:val="0"/>
        <w:u w:val="none"/>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2" w15:restartNumberingAfterBreak="0">
    <w:nsid w:val="391E04E7"/>
    <w:multiLevelType w:val="multilevel"/>
    <w:tmpl w:val="91BA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697452"/>
    <w:multiLevelType w:val="hybridMultilevel"/>
    <w:tmpl w:val="7C90304A"/>
    <w:lvl w:ilvl="0" w:tplc="FFFFFFFF">
      <w:start w:val="1"/>
      <w:numFmt w:val="lowerLetter"/>
      <w:lvlText w:val="%1)"/>
      <w:lvlJc w:val="left"/>
      <w:pPr>
        <w:ind w:left="720" w:hanging="360"/>
      </w:pPr>
    </w:lvl>
    <w:lvl w:ilvl="1" w:tplc="10090001">
      <w:start w:val="1"/>
      <w:numFmt w:val="bullet"/>
      <w:lvlText w:val=""/>
      <w:lvlJc w:val="left"/>
      <w:pPr>
        <w:ind w:left="107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6ED2B80"/>
    <w:multiLevelType w:val="hybridMultilevel"/>
    <w:tmpl w:val="641C113C"/>
    <w:lvl w:ilvl="0" w:tplc="FFFFFFFF">
      <w:start w:val="1"/>
      <w:numFmt w:val="lowerLetter"/>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B193FA8"/>
    <w:multiLevelType w:val="hybridMultilevel"/>
    <w:tmpl w:val="F6746670"/>
    <w:lvl w:ilvl="0" w:tplc="58A04606">
      <w:start w:val="1"/>
      <w:numFmt w:val="upperLetter"/>
      <w:lvlText w:val="%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FC16719"/>
    <w:multiLevelType w:val="hybridMultilevel"/>
    <w:tmpl w:val="D884D4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8951AC4"/>
    <w:multiLevelType w:val="hybridMultilevel"/>
    <w:tmpl w:val="F6C20B52"/>
    <w:lvl w:ilvl="0" w:tplc="79A04EA4">
      <w:start w:val="1"/>
      <w:numFmt w:val="lowerLetter"/>
      <w:lvlText w:val="%1."/>
      <w:lvlJc w:val="left"/>
      <w:pPr>
        <w:ind w:left="1080" w:hanging="360"/>
      </w:pPr>
      <w:rPr>
        <w:rFonts w:ascii="Arial" w:eastAsia="Times New Roman" w:hAnsi="Arial" w:cs="Arial"/>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58E34C17"/>
    <w:multiLevelType w:val="hybridMultilevel"/>
    <w:tmpl w:val="E2F6839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C5644E"/>
    <w:multiLevelType w:val="hybridMultilevel"/>
    <w:tmpl w:val="89086478"/>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440" w:hanging="360"/>
      </w:pPr>
      <w:rPr>
        <w:rFonts w:ascii="Courier New" w:hAnsi="Courier New"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08C1EC5"/>
    <w:multiLevelType w:val="hybridMultilevel"/>
    <w:tmpl w:val="54C2ED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37C4959"/>
    <w:multiLevelType w:val="hybridMultilevel"/>
    <w:tmpl w:val="5DC0033E"/>
    <w:lvl w:ilvl="0" w:tplc="10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9995504"/>
    <w:multiLevelType w:val="multilevel"/>
    <w:tmpl w:val="A99C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D4151C"/>
    <w:multiLevelType w:val="hybridMultilevel"/>
    <w:tmpl w:val="451837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C17BF5"/>
    <w:multiLevelType w:val="hybridMultilevel"/>
    <w:tmpl w:val="76D6616A"/>
    <w:lvl w:ilvl="0" w:tplc="898C2DFA">
      <w:start w:val="1"/>
      <w:numFmt w:val="bullet"/>
      <w:lvlText w:val=""/>
      <w:lvlPicBulletId w:val="0"/>
      <w:lvlJc w:val="left"/>
      <w:pPr>
        <w:tabs>
          <w:tab w:val="num" w:pos="360"/>
        </w:tabs>
        <w:ind w:left="360" w:hanging="360"/>
      </w:pPr>
      <w:rPr>
        <w:rFonts w:ascii="Symbol" w:hAnsi="Symbol" w:hint="default"/>
      </w:rPr>
    </w:lvl>
    <w:lvl w:ilvl="1" w:tplc="30F23762" w:tentative="1">
      <w:start w:val="1"/>
      <w:numFmt w:val="bullet"/>
      <w:lvlText w:val=""/>
      <w:lvlJc w:val="left"/>
      <w:pPr>
        <w:tabs>
          <w:tab w:val="num" w:pos="1080"/>
        </w:tabs>
        <w:ind w:left="1080" w:hanging="360"/>
      </w:pPr>
      <w:rPr>
        <w:rFonts w:ascii="Symbol" w:hAnsi="Symbol" w:hint="default"/>
      </w:rPr>
    </w:lvl>
    <w:lvl w:ilvl="2" w:tplc="3C167668" w:tentative="1">
      <w:start w:val="1"/>
      <w:numFmt w:val="bullet"/>
      <w:lvlText w:val=""/>
      <w:lvlJc w:val="left"/>
      <w:pPr>
        <w:tabs>
          <w:tab w:val="num" w:pos="1800"/>
        </w:tabs>
        <w:ind w:left="1800" w:hanging="360"/>
      </w:pPr>
      <w:rPr>
        <w:rFonts w:ascii="Symbol" w:hAnsi="Symbol" w:hint="default"/>
      </w:rPr>
    </w:lvl>
    <w:lvl w:ilvl="3" w:tplc="EC24B608" w:tentative="1">
      <w:start w:val="1"/>
      <w:numFmt w:val="bullet"/>
      <w:lvlText w:val=""/>
      <w:lvlJc w:val="left"/>
      <w:pPr>
        <w:tabs>
          <w:tab w:val="num" w:pos="2520"/>
        </w:tabs>
        <w:ind w:left="2520" w:hanging="360"/>
      </w:pPr>
      <w:rPr>
        <w:rFonts w:ascii="Symbol" w:hAnsi="Symbol" w:hint="default"/>
      </w:rPr>
    </w:lvl>
    <w:lvl w:ilvl="4" w:tplc="E2207BF2" w:tentative="1">
      <w:start w:val="1"/>
      <w:numFmt w:val="bullet"/>
      <w:lvlText w:val=""/>
      <w:lvlJc w:val="left"/>
      <w:pPr>
        <w:tabs>
          <w:tab w:val="num" w:pos="3240"/>
        </w:tabs>
        <w:ind w:left="3240" w:hanging="360"/>
      </w:pPr>
      <w:rPr>
        <w:rFonts w:ascii="Symbol" w:hAnsi="Symbol" w:hint="default"/>
      </w:rPr>
    </w:lvl>
    <w:lvl w:ilvl="5" w:tplc="5C06E6D6" w:tentative="1">
      <w:start w:val="1"/>
      <w:numFmt w:val="bullet"/>
      <w:lvlText w:val=""/>
      <w:lvlJc w:val="left"/>
      <w:pPr>
        <w:tabs>
          <w:tab w:val="num" w:pos="3960"/>
        </w:tabs>
        <w:ind w:left="3960" w:hanging="360"/>
      </w:pPr>
      <w:rPr>
        <w:rFonts w:ascii="Symbol" w:hAnsi="Symbol" w:hint="default"/>
      </w:rPr>
    </w:lvl>
    <w:lvl w:ilvl="6" w:tplc="4606D674" w:tentative="1">
      <w:start w:val="1"/>
      <w:numFmt w:val="bullet"/>
      <w:lvlText w:val=""/>
      <w:lvlJc w:val="left"/>
      <w:pPr>
        <w:tabs>
          <w:tab w:val="num" w:pos="4680"/>
        </w:tabs>
        <w:ind w:left="4680" w:hanging="360"/>
      </w:pPr>
      <w:rPr>
        <w:rFonts w:ascii="Symbol" w:hAnsi="Symbol" w:hint="default"/>
      </w:rPr>
    </w:lvl>
    <w:lvl w:ilvl="7" w:tplc="A94EC192" w:tentative="1">
      <w:start w:val="1"/>
      <w:numFmt w:val="bullet"/>
      <w:lvlText w:val=""/>
      <w:lvlJc w:val="left"/>
      <w:pPr>
        <w:tabs>
          <w:tab w:val="num" w:pos="5400"/>
        </w:tabs>
        <w:ind w:left="5400" w:hanging="360"/>
      </w:pPr>
      <w:rPr>
        <w:rFonts w:ascii="Symbol" w:hAnsi="Symbol" w:hint="default"/>
      </w:rPr>
    </w:lvl>
    <w:lvl w:ilvl="8" w:tplc="848C73E4" w:tentative="1">
      <w:start w:val="1"/>
      <w:numFmt w:val="bullet"/>
      <w:lvlText w:val=""/>
      <w:lvlJc w:val="left"/>
      <w:pPr>
        <w:tabs>
          <w:tab w:val="num" w:pos="6120"/>
        </w:tabs>
        <w:ind w:left="6120" w:hanging="360"/>
      </w:pPr>
      <w:rPr>
        <w:rFonts w:ascii="Symbol" w:hAnsi="Symbol" w:hint="default"/>
      </w:rPr>
    </w:lvl>
  </w:abstractNum>
  <w:abstractNum w:abstractNumId="26" w15:restartNumberingAfterBreak="0">
    <w:nsid w:val="70B75CCE"/>
    <w:multiLevelType w:val="hybridMultilevel"/>
    <w:tmpl w:val="0E8A2C4E"/>
    <w:lvl w:ilvl="0" w:tplc="278EE472">
      <w:start w:val="1"/>
      <w:numFmt w:val="bullet"/>
      <w:lvlText w:val=""/>
      <w:lvlJc w:val="left"/>
      <w:pPr>
        <w:ind w:left="940" w:hanging="360"/>
      </w:pPr>
      <w:rPr>
        <w:rFonts w:ascii="Symbol" w:hAnsi="Symbol" w:hint="default"/>
      </w:rPr>
    </w:lvl>
    <w:lvl w:ilvl="1" w:tplc="10090003" w:tentative="1">
      <w:start w:val="1"/>
      <w:numFmt w:val="bullet"/>
      <w:lvlText w:val="o"/>
      <w:lvlJc w:val="left"/>
      <w:pPr>
        <w:ind w:left="1660" w:hanging="360"/>
      </w:pPr>
      <w:rPr>
        <w:rFonts w:ascii="Courier New" w:hAnsi="Courier New" w:cs="Courier New" w:hint="default"/>
      </w:rPr>
    </w:lvl>
    <w:lvl w:ilvl="2" w:tplc="10090005" w:tentative="1">
      <w:start w:val="1"/>
      <w:numFmt w:val="bullet"/>
      <w:lvlText w:val=""/>
      <w:lvlJc w:val="left"/>
      <w:pPr>
        <w:ind w:left="2380" w:hanging="360"/>
      </w:pPr>
      <w:rPr>
        <w:rFonts w:ascii="Wingdings" w:hAnsi="Wingdings" w:hint="default"/>
      </w:rPr>
    </w:lvl>
    <w:lvl w:ilvl="3" w:tplc="10090001" w:tentative="1">
      <w:start w:val="1"/>
      <w:numFmt w:val="bullet"/>
      <w:lvlText w:val=""/>
      <w:lvlJc w:val="left"/>
      <w:pPr>
        <w:ind w:left="3100" w:hanging="360"/>
      </w:pPr>
      <w:rPr>
        <w:rFonts w:ascii="Symbol" w:hAnsi="Symbol" w:hint="default"/>
      </w:rPr>
    </w:lvl>
    <w:lvl w:ilvl="4" w:tplc="10090003" w:tentative="1">
      <w:start w:val="1"/>
      <w:numFmt w:val="bullet"/>
      <w:lvlText w:val="o"/>
      <w:lvlJc w:val="left"/>
      <w:pPr>
        <w:ind w:left="3820" w:hanging="360"/>
      </w:pPr>
      <w:rPr>
        <w:rFonts w:ascii="Courier New" w:hAnsi="Courier New" w:cs="Courier New" w:hint="default"/>
      </w:rPr>
    </w:lvl>
    <w:lvl w:ilvl="5" w:tplc="10090005" w:tentative="1">
      <w:start w:val="1"/>
      <w:numFmt w:val="bullet"/>
      <w:lvlText w:val=""/>
      <w:lvlJc w:val="left"/>
      <w:pPr>
        <w:ind w:left="4540" w:hanging="360"/>
      </w:pPr>
      <w:rPr>
        <w:rFonts w:ascii="Wingdings" w:hAnsi="Wingdings" w:hint="default"/>
      </w:rPr>
    </w:lvl>
    <w:lvl w:ilvl="6" w:tplc="10090001" w:tentative="1">
      <w:start w:val="1"/>
      <w:numFmt w:val="bullet"/>
      <w:lvlText w:val=""/>
      <w:lvlJc w:val="left"/>
      <w:pPr>
        <w:ind w:left="5260" w:hanging="360"/>
      </w:pPr>
      <w:rPr>
        <w:rFonts w:ascii="Symbol" w:hAnsi="Symbol" w:hint="default"/>
      </w:rPr>
    </w:lvl>
    <w:lvl w:ilvl="7" w:tplc="10090003" w:tentative="1">
      <w:start w:val="1"/>
      <w:numFmt w:val="bullet"/>
      <w:lvlText w:val="o"/>
      <w:lvlJc w:val="left"/>
      <w:pPr>
        <w:ind w:left="5980" w:hanging="360"/>
      </w:pPr>
      <w:rPr>
        <w:rFonts w:ascii="Courier New" w:hAnsi="Courier New" w:cs="Courier New" w:hint="default"/>
      </w:rPr>
    </w:lvl>
    <w:lvl w:ilvl="8" w:tplc="10090005" w:tentative="1">
      <w:start w:val="1"/>
      <w:numFmt w:val="bullet"/>
      <w:lvlText w:val=""/>
      <w:lvlJc w:val="left"/>
      <w:pPr>
        <w:ind w:left="6700" w:hanging="360"/>
      </w:pPr>
      <w:rPr>
        <w:rFonts w:ascii="Wingdings" w:hAnsi="Wingdings" w:hint="default"/>
      </w:rPr>
    </w:lvl>
  </w:abstractNum>
  <w:abstractNum w:abstractNumId="27" w15:restartNumberingAfterBreak="0">
    <w:nsid w:val="7B4018A6"/>
    <w:multiLevelType w:val="multilevel"/>
    <w:tmpl w:val="A0C2AD1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538207">
    <w:abstractNumId w:val="19"/>
  </w:num>
  <w:num w:numId="2" w16cid:durableId="589893316">
    <w:abstractNumId w:val="19"/>
    <w:lvlOverride w:ilvl="0">
      <w:startOverride w:val="1"/>
    </w:lvlOverride>
  </w:num>
  <w:num w:numId="3" w16cid:durableId="568803681">
    <w:abstractNumId w:val="26"/>
  </w:num>
  <w:num w:numId="4" w16cid:durableId="200173360">
    <w:abstractNumId w:val="5"/>
  </w:num>
  <w:num w:numId="5" w16cid:durableId="1333138857">
    <w:abstractNumId w:val="20"/>
  </w:num>
  <w:num w:numId="6" w16cid:durableId="909996506">
    <w:abstractNumId w:val="21"/>
  </w:num>
  <w:num w:numId="7" w16cid:durableId="2088187090">
    <w:abstractNumId w:val="14"/>
  </w:num>
  <w:num w:numId="8" w16cid:durableId="2012486665">
    <w:abstractNumId w:val="22"/>
  </w:num>
  <w:num w:numId="9" w16cid:durableId="909192616">
    <w:abstractNumId w:val="11"/>
  </w:num>
  <w:num w:numId="10" w16cid:durableId="117575280">
    <w:abstractNumId w:val="23"/>
  </w:num>
  <w:num w:numId="11" w16cid:durableId="199634753">
    <w:abstractNumId w:val="12"/>
  </w:num>
  <w:num w:numId="12" w16cid:durableId="2129086845">
    <w:abstractNumId w:val="27"/>
  </w:num>
  <w:num w:numId="13" w16cid:durableId="502207909">
    <w:abstractNumId w:val="6"/>
  </w:num>
  <w:num w:numId="14" w16cid:durableId="123043022">
    <w:abstractNumId w:val="16"/>
  </w:num>
  <w:num w:numId="15" w16cid:durableId="1449855490">
    <w:abstractNumId w:val="10"/>
  </w:num>
  <w:num w:numId="16" w16cid:durableId="897402005">
    <w:abstractNumId w:val="13"/>
  </w:num>
  <w:num w:numId="17" w16cid:durableId="780683493">
    <w:abstractNumId w:val="3"/>
  </w:num>
  <w:num w:numId="18" w16cid:durableId="668601736">
    <w:abstractNumId w:val="25"/>
  </w:num>
  <w:num w:numId="19" w16cid:durableId="139003018">
    <w:abstractNumId w:val="8"/>
  </w:num>
  <w:num w:numId="20" w16cid:durableId="1563564162">
    <w:abstractNumId w:val="24"/>
  </w:num>
  <w:num w:numId="21" w16cid:durableId="2126077052">
    <w:abstractNumId w:val="1"/>
  </w:num>
  <w:num w:numId="22" w16cid:durableId="1399206019">
    <w:abstractNumId w:val="2"/>
  </w:num>
  <w:num w:numId="23" w16cid:durableId="477921022">
    <w:abstractNumId w:val="0"/>
  </w:num>
  <w:num w:numId="24" w16cid:durableId="702561451">
    <w:abstractNumId w:val="18"/>
  </w:num>
  <w:num w:numId="25" w16cid:durableId="1292052456">
    <w:abstractNumId w:val="9"/>
  </w:num>
  <w:num w:numId="26" w16cid:durableId="436100469">
    <w:abstractNumId w:val="15"/>
  </w:num>
  <w:num w:numId="27" w16cid:durableId="1568615885">
    <w:abstractNumId w:val="7"/>
  </w:num>
  <w:num w:numId="28" w16cid:durableId="1136142040">
    <w:abstractNumId w:val="17"/>
  </w:num>
  <w:num w:numId="29" w16cid:durableId="1601795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41"/>
    <w:rsid w:val="00022CD9"/>
    <w:rsid w:val="00027360"/>
    <w:rsid w:val="000505F2"/>
    <w:rsid w:val="00056BB1"/>
    <w:rsid w:val="00073BC7"/>
    <w:rsid w:val="00092435"/>
    <w:rsid w:val="000954E9"/>
    <w:rsid w:val="000A0F3C"/>
    <w:rsid w:val="000A274F"/>
    <w:rsid w:val="000B4FA3"/>
    <w:rsid w:val="000B701C"/>
    <w:rsid w:val="000D63F1"/>
    <w:rsid w:val="000E2C94"/>
    <w:rsid w:val="000E4C60"/>
    <w:rsid w:val="000F326E"/>
    <w:rsid w:val="00121A83"/>
    <w:rsid w:val="001225A4"/>
    <w:rsid w:val="00122D3F"/>
    <w:rsid w:val="00137B00"/>
    <w:rsid w:val="001579A0"/>
    <w:rsid w:val="0016018E"/>
    <w:rsid w:val="00190910"/>
    <w:rsid w:val="001D0894"/>
    <w:rsid w:val="001D4E5D"/>
    <w:rsid w:val="001D75B1"/>
    <w:rsid w:val="001E4163"/>
    <w:rsid w:val="002039A4"/>
    <w:rsid w:val="00211AC1"/>
    <w:rsid w:val="00213EFB"/>
    <w:rsid w:val="0021446E"/>
    <w:rsid w:val="002424E7"/>
    <w:rsid w:val="00257206"/>
    <w:rsid w:val="00276941"/>
    <w:rsid w:val="00277A2D"/>
    <w:rsid w:val="00281CD2"/>
    <w:rsid w:val="0028234D"/>
    <w:rsid w:val="00282866"/>
    <w:rsid w:val="00284DA4"/>
    <w:rsid w:val="002A06BD"/>
    <w:rsid w:val="002D1169"/>
    <w:rsid w:val="002E515C"/>
    <w:rsid w:val="002F0B4A"/>
    <w:rsid w:val="00357B30"/>
    <w:rsid w:val="00363327"/>
    <w:rsid w:val="003662F2"/>
    <w:rsid w:val="003966C4"/>
    <w:rsid w:val="00397B5E"/>
    <w:rsid w:val="003A4101"/>
    <w:rsid w:val="003E3F34"/>
    <w:rsid w:val="003E4C28"/>
    <w:rsid w:val="003E4CBC"/>
    <w:rsid w:val="00424125"/>
    <w:rsid w:val="0043244C"/>
    <w:rsid w:val="00434C19"/>
    <w:rsid w:val="00441265"/>
    <w:rsid w:val="0044392E"/>
    <w:rsid w:val="004470CC"/>
    <w:rsid w:val="00475E8C"/>
    <w:rsid w:val="00476FF8"/>
    <w:rsid w:val="004C4C0C"/>
    <w:rsid w:val="004C744B"/>
    <w:rsid w:val="004D4598"/>
    <w:rsid w:val="004F36E3"/>
    <w:rsid w:val="00502779"/>
    <w:rsid w:val="00506690"/>
    <w:rsid w:val="005116B2"/>
    <w:rsid w:val="00517D98"/>
    <w:rsid w:val="005202C1"/>
    <w:rsid w:val="00560FCB"/>
    <w:rsid w:val="0056493E"/>
    <w:rsid w:val="00564CF3"/>
    <w:rsid w:val="005A2163"/>
    <w:rsid w:val="005C5F87"/>
    <w:rsid w:val="005C7454"/>
    <w:rsid w:val="005D246B"/>
    <w:rsid w:val="005E7D04"/>
    <w:rsid w:val="005F73FD"/>
    <w:rsid w:val="0060440C"/>
    <w:rsid w:val="006229F5"/>
    <w:rsid w:val="0063332A"/>
    <w:rsid w:val="00635476"/>
    <w:rsid w:val="006365A0"/>
    <w:rsid w:val="006403F2"/>
    <w:rsid w:val="00645DEA"/>
    <w:rsid w:val="00652AC4"/>
    <w:rsid w:val="006615AE"/>
    <w:rsid w:val="00667237"/>
    <w:rsid w:val="00670852"/>
    <w:rsid w:val="006853F6"/>
    <w:rsid w:val="006B0288"/>
    <w:rsid w:val="006C33FD"/>
    <w:rsid w:val="006D131B"/>
    <w:rsid w:val="006D2EB5"/>
    <w:rsid w:val="006F50E4"/>
    <w:rsid w:val="00711DB9"/>
    <w:rsid w:val="00736673"/>
    <w:rsid w:val="00737080"/>
    <w:rsid w:val="00740460"/>
    <w:rsid w:val="00743455"/>
    <w:rsid w:val="00755055"/>
    <w:rsid w:val="0076746C"/>
    <w:rsid w:val="00777634"/>
    <w:rsid w:val="00783922"/>
    <w:rsid w:val="0079630E"/>
    <w:rsid w:val="007A5133"/>
    <w:rsid w:val="007D3127"/>
    <w:rsid w:val="007E7E38"/>
    <w:rsid w:val="007F3F51"/>
    <w:rsid w:val="007F62B9"/>
    <w:rsid w:val="007F65BC"/>
    <w:rsid w:val="008026D6"/>
    <w:rsid w:val="00806661"/>
    <w:rsid w:val="008117B7"/>
    <w:rsid w:val="00825FC5"/>
    <w:rsid w:val="00831869"/>
    <w:rsid w:val="00873A41"/>
    <w:rsid w:val="00877CFE"/>
    <w:rsid w:val="0088335A"/>
    <w:rsid w:val="00883696"/>
    <w:rsid w:val="00883BFF"/>
    <w:rsid w:val="00885199"/>
    <w:rsid w:val="008863EC"/>
    <w:rsid w:val="00886AAC"/>
    <w:rsid w:val="008C0B1E"/>
    <w:rsid w:val="008E5A0A"/>
    <w:rsid w:val="008F78AF"/>
    <w:rsid w:val="009169A8"/>
    <w:rsid w:val="0092557B"/>
    <w:rsid w:val="009334E2"/>
    <w:rsid w:val="00950511"/>
    <w:rsid w:val="009523F4"/>
    <w:rsid w:val="009602DE"/>
    <w:rsid w:val="00964923"/>
    <w:rsid w:val="00971486"/>
    <w:rsid w:val="0098726A"/>
    <w:rsid w:val="009943E8"/>
    <w:rsid w:val="009B49D2"/>
    <w:rsid w:val="009B55E5"/>
    <w:rsid w:val="009C39A1"/>
    <w:rsid w:val="009D2A87"/>
    <w:rsid w:val="009D52B3"/>
    <w:rsid w:val="009E0F6A"/>
    <w:rsid w:val="009E2C05"/>
    <w:rsid w:val="009E4E4F"/>
    <w:rsid w:val="009F517C"/>
    <w:rsid w:val="00A06D93"/>
    <w:rsid w:val="00A15C40"/>
    <w:rsid w:val="00A92E3C"/>
    <w:rsid w:val="00AA639B"/>
    <w:rsid w:val="00AD57C9"/>
    <w:rsid w:val="00AE55EC"/>
    <w:rsid w:val="00AF4F59"/>
    <w:rsid w:val="00B006E9"/>
    <w:rsid w:val="00B10690"/>
    <w:rsid w:val="00B11A9C"/>
    <w:rsid w:val="00B12027"/>
    <w:rsid w:val="00B13604"/>
    <w:rsid w:val="00B3329D"/>
    <w:rsid w:val="00B33FA0"/>
    <w:rsid w:val="00B349F2"/>
    <w:rsid w:val="00B3504A"/>
    <w:rsid w:val="00B70EC8"/>
    <w:rsid w:val="00B84AA6"/>
    <w:rsid w:val="00B93E4C"/>
    <w:rsid w:val="00BA1C53"/>
    <w:rsid w:val="00BA58B8"/>
    <w:rsid w:val="00BC585D"/>
    <w:rsid w:val="00BD2C06"/>
    <w:rsid w:val="00BF19E6"/>
    <w:rsid w:val="00C15E36"/>
    <w:rsid w:val="00C221B8"/>
    <w:rsid w:val="00C3099D"/>
    <w:rsid w:val="00C53FC9"/>
    <w:rsid w:val="00C656EB"/>
    <w:rsid w:val="00C7649A"/>
    <w:rsid w:val="00C80246"/>
    <w:rsid w:val="00CE0A2F"/>
    <w:rsid w:val="00CE1884"/>
    <w:rsid w:val="00CF24A4"/>
    <w:rsid w:val="00D07BF4"/>
    <w:rsid w:val="00D17C90"/>
    <w:rsid w:val="00D2220C"/>
    <w:rsid w:val="00D35635"/>
    <w:rsid w:val="00D44B21"/>
    <w:rsid w:val="00D47779"/>
    <w:rsid w:val="00D51FB5"/>
    <w:rsid w:val="00D56E90"/>
    <w:rsid w:val="00D745B7"/>
    <w:rsid w:val="00D8123E"/>
    <w:rsid w:val="00D830D9"/>
    <w:rsid w:val="00D83F1A"/>
    <w:rsid w:val="00D92B12"/>
    <w:rsid w:val="00D9341B"/>
    <w:rsid w:val="00DB3D3B"/>
    <w:rsid w:val="00DC29D8"/>
    <w:rsid w:val="00DE0B06"/>
    <w:rsid w:val="00DE29C3"/>
    <w:rsid w:val="00DE4545"/>
    <w:rsid w:val="00E20AA4"/>
    <w:rsid w:val="00E3235B"/>
    <w:rsid w:val="00E33856"/>
    <w:rsid w:val="00E359CE"/>
    <w:rsid w:val="00E37E81"/>
    <w:rsid w:val="00E47020"/>
    <w:rsid w:val="00E52409"/>
    <w:rsid w:val="00E66D54"/>
    <w:rsid w:val="00E70194"/>
    <w:rsid w:val="00EA1FBF"/>
    <w:rsid w:val="00EB2269"/>
    <w:rsid w:val="00EE21BA"/>
    <w:rsid w:val="00F01E7B"/>
    <w:rsid w:val="00F07452"/>
    <w:rsid w:val="00F16E87"/>
    <w:rsid w:val="00F24B98"/>
    <w:rsid w:val="00F26849"/>
    <w:rsid w:val="00F62868"/>
    <w:rsid w:val="00F66ED9"/>
    <w:rsid w:val="00F77C15"/>
    <w:rsid w:val="00F81D62"/>
    <w:rsid w:val="00FA4DB4"/>
    <w:rsid w:val="00FA6436"/>
    <w:rsid w:val="00FB2B01"/>
    <w:rsid w:val="00FD33D2"/>
    <w:rsid w:val="00FE1DF1"/>
    <w:rsid w:val="00FE1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E1DF1"/>
  <w15:chartTrackingRefBased/>
  <w15:docId w15:val="{A8559991-A898-4EBF-AAD7-2CE4E95B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3" w:unhideWhenUsed="1"/>
    <w:lsdException w:name="heading 7" w:semiHidden="1" w:uiPriority="3" w:unhideWhenUsed="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0E4"/>
    <w:pPr>
      <w:spacing w:before="180" w:after="180" w:line="288" w:lineRule="auto"/>
    </w:pPr>
    <w:rPr>
      <w:rFonts w:ascii="Arial" w:hAnsi="Arial"/>
      <w:sz w:val="20"/>
    </w:rPr>
  </w:style>
  <w:style w:type="paragraph" w:styleId="Heading1">
    <w:name w:val="heading 1"/>
    <w:basedOn w:val="Normal"/>
    <w:next w:val="Normal"/>
    <w:link w:val="Heading1Char"/>
    <w:uiPriority w:val="3"/>
    <w:qFormat/>
    <w:rsid w:val="004D4598"/>
    <w:pPr>
      <w:keepNext/>
      <w:keepLines/>
      <w:spacing w:before="12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3"/>
    <w:unhideWhenUsed/>
    <w:qFormat/>
    <w:rsid w:val="0060440C"/>
    <w:pPr>
      <w:keepNext/>
      <w:keepLines/>
      <w:spacing w:before="40" w:after="240"/>
      <w:outlineLvl w:val="1"/>
    </w:pPr>
    <w:rPr>
      <w:rFonts w:eastAsiaTheme="majorEastAsia" w:cstheme="majorBidi"/>
      <w:sz w:val="32"/>
      <w:szCs w:val="26"/>
    </w:rPr>
  </w:style>
  <w:style w:type="paragraph" w:styleId="Heading3">
    <w:name w:val="heading 3"/>
    <w:basedOn w:val="Normal"/>
    <w:next w:val="Normal"/>
    <w:link w:val="Heading3Char"/>
    <w:uiPriority w:val="3"/>
    <w:unhideWhenUsed/>
    <w:qFormat/>
    <w:rsid w:val="00D07BF4"/>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B13604"/>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6D131B"/>
    <w:pPr>
      <w:outlineLvl w:val="4"/>
    </w:pPr>
    <w:rPr>
      <w:sz w:val="20"/>
    </w:rPr>
  </w:style>
  <w:style w:type="paragraph" w:styleId="Heading6">
    <w:name w:val="heading 6"/>
    <w:basedOn w:val="Normal"/>
    <w:next w:val="Normal"/>
    <w:link w:val="Heading6Char"/>
    <w:uiPriority w:val="3"/>
    <w:unhideWhenUsed/>
    <w:rsid w:val="00A92E3C"/>
    <w:pPr>
      <w:keepNext/>
      <w:keepLines/>
      <w:spacing w:before="40" w:after="720"/>
      <w:outlineLvl w:val="5"/>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2"/>
    <w:semiHidden/>
    <w:qFormat/>
    <w:rsid w:val="00D44B21"/>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2"/>
    <w:semiHidden/>
    <w:rsid w:val="00F81D6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4D4598"/>
    <w:rPr>
      <w:rFonts w:ascii="Arial" w:eastAsiaTheme="majorEastAsia" w:hAnsi="Arial" w:cstheme="majorBidi"/>
      <w:b/>
      <w:sz w:val="32"/>
      <w:szCs w:val="32"/>
    </w:rPr>
  </w:style>
  <w:style w:type="character" w:customStyle="1" w:styleId="Heading2Char">
    <w:name w:val="Heading 2 Char"/>
    <w:basedOn w:val="DefaultParagraphFont"/>
    <w:link w:val="Heading2"/>
    <w:uiPriority w:val="3"/>
    <w:rsid w:val="0060440C"/>
    <w:rPr>
      <w:rFonts w:ascii="Arial" w:eastAsiaTheme="majorEastAsia" w:hAnsi="Arial" w:cstheme="majorBidi"/>
      <w:sz w:val="32"/>
      <w:szCs w:val="26"/>
    </w:rPr>
  </w:style>
  <w:style w:type="character" w:customStyle="1" w:styleId="Heading3Char">
    <w:name w:val="Heading 3 Char"/>
    <w:basedOn w:val="DefaultParagraphFont"/>
    <w:link w:val="Heading3"/>
    <w:uiPriority w:val="3"/>
    <w:rsid w:val="00D07BF4"/>
    <w:rPr>
      <w:rFonts w:ascii="Arial" w:eastAsiaTheme="majorEastAsia" w:hAnsi="Arial" w:cstheme="majorBidi"/>
      <w:b/>
      <w:sz w:val="24"/>
      <w:szCs w:val="24"/>
    </w:rPr>
  </w:style>
  <w:style w:type="character" w:customStyle="1" w:styleId="Heading4Char">
    <w:name w:val="Heading 4 Char"/>
    <w:basedOn w:val="DefaultParagraphFont"/>
    <w:link w:val="Heading4"/>
    <w:uiPriority w:val="3"/>
    <w:rsid w:val="003E4CBC"/>
    <w:rPr>
      <w:rFonts w:ascii="Arial" w:eastAsiaTheme="majorEastAsia" w:hAnsi="Arial" w:cstheme="majorBidi"/>
      <w:b/>
      <w:iCs/>
    </w:rPr>
  </w:style>
  <w:style w:type="character" w:customStyle="1" w:styleId="Heading5Char">
    <w:name w:val="Heading 5 Char"/>
    <w:basedOn w:val="DefaultParagraphFont"/>
    <w:link w:val="Heading5"/>
    <w:uiPriority w:val="3"/>
    <w:rsid w:val="006D131B"/>
    <w:rPr>
      <w:rFonts w:ascii="Arial" w:eastAsiaTheme="majorEastAsia" w:hAnsi="Arial" w:cstheme="majorBidi"/>
      <w:b/>
      <w:iCs/>
      <w:sz w:val="20"/>
    </w:rPr>
  </w:style>
  <w:style w:type="paragraph" w:customStyle="1" w:styleId="BulletL1">
    <w:name w:val="Bullet L1"/>
    <w:basedOn w:val="Normal"/>
    <w:link w:val="BulletL1Char"/>
    <w:uiPriority w:val="1"/>
    <w:qFormat/>
    <w:rsid w:val="00A06D93"/>
    <w:pPr>
      <w:numPr>
        <w:numId w:val="1"/>
      </w:numPr>
      <w:spacing w:before="40" w:after="40"/>
      <w:ind w:left="360"/>
      <w:contextualSpacing/>
    </w:pPr>
  </w:style>
  <w:style w:type="character" w:customStyle="1" w:styleId="BulletL1Char">
    <w:name w:val="Bullet L1 Char"/>
    <w:basedOn w:val="DefaultParagraphFont"/>
    <w:link w:val="BulletL1"/>
    <w:uiPriority w:val="1"/>
    <w:rsid w:val="00A06D93"/>
    <w:rPr>
      <w:rFonts w:ascii="Arial" w:hAnsi="Arial"/>
      <w:sz w:val="20"/>
    </w:rPr>
  </w:style>
  <w:style w:type="paragraph" w:customStyle="1" w:styleId="BulletL2">
    <w:name w:val="Bullet L2"/>
    <w:basedOn w:val="BulletL1"/>
    <w:link w:val="BulletL2Char"/>
    <w:uiPriority w:val="1"/>
    <w:qFormat/>
    <w:rsid w:val="00971486"/>
    <w:pPr>
      <w:numPr>
        <w:ilvl w:val="1"/>
      </w:numPr>
      <w:ind w:left="720"/>
    </w:pPr>
  </w:style>
  <w:style w:type="character" w:customStyle="1" w:styleId="BulletL2Char">
    <w:name w:val="Bullet L2 Char"/>
    <w:basedOn w:val="BulletL1Char"/>
    <w:link w:val="BulletL2"/>
    <w:uiPriority w:val="1"/>
    <w:rsid w:val="003E4CBC"/>
    <w:rPr>
      <w:rFonts w:ascii="Arial" w:hAnsi="Arial"/>
      <w:sz w:val="20"/>
    </w:rPr>
  </w:style>
  <w:style w:type="paragraph" w:styleId="Footer">
    <w:name w:val="footer"/>
    <w:basedOn w:val="Normal"/>
    <w:link w:val="FooterChar"/>
    <w:uiPriority w:val="99"/>
    <w:unhideWhenUsed/>
    <w:rsid w:val="00971486"/>
    <w:pPr>
      <w:tabs>
        <w:tab w:val="center" w:pos="4680"/>
        <w:tab w:val="right" w:pos="9360"/>
      </w:tabs>
      <w:spacing w:before="0" w:after="0"/>
    </w:pPr>
  </w:style>
  <w:style w:type="character" w:customStyle="1" w:styleId="FooterChar">
    <w:name w:val="Footer Char"/>
    <w:basedOn w:val="DefaultParagraphFont"/>
    <w:link w:val="Footer"/>
    <w:uiPriority w:val="99"/>
    <w:rsid w:val="00971486"/>
    <w:rPr>
      <w:rFonts w:ascii="Arial" w:hAnsi="Arial"/>
      <w:sz w:val="20"/>
    </w:rPr>
  </w:style>
  <w:style w:type="paragraph" w:customStyle="1" w:styleId="Copyright">
    <w:name w:val="Copyright"/>
    <w:basedOn w:val="Normal"/>
    <w:link w:val="CopyrightChar"/>
    <w:uiPriority w:val="5"/>
    <w:qFormat/>
    <w:rsid w:val="00137B00"/>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3E4CBC"/>
    <w:rPr>
      <w:rFonts w:ascii="Arial" w:hAnsi="Arial" w:cs="Arial"/>
      <w:kern w:val="0"/>
      <w:sz w:val="16"/>
      <w:szCs w:val="16"/>
      <w14:ligatures w14:val="none"/>
    </w:rPr>
  </w:style>
  <w:style w:type="paragraph" w:customStyle="1" w:styleId="Source">
    <w:name w:val="Source"/>
    <w:basedOn w:val="Normal"/>
    <w:link w:val="SourceChar"/>
    <w:autoRedefine/>
    <w:uiPriority w:val="5"/>
    <w:qFormat/>
    <w:rsid w:val="009E2C05"/>
    <w:pPr>
      <w:pBdr>
        <w:bottom w:val="dotted" w:sz="6" w:space="9" w:color="44546A"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9E2C05"/>
    <w:rPr>
      <w:rFonts w:ascii="Arial" w:hAnsi="Arial" w:cs="Arial"/>
      <w:color w:val="000000"/>
      <w:kern w:val="0"/>
      <w:sz w:val="18"/>
      <w:szCs w:val="15"/>
      <w14:ligatures w14:val="none"/>
    </w:rPr>
  </w:style>
  <w:style w:type="paragraph" w:customStyle="1" w:styleId="PageFooter">
    <w:name w:val="Page Footer"/>
    <w:basedOn w:val="Normal"/>
    <w:link w:val="PageFooterChar"/>
    <w:uiPriority w:val="4"/>
    <w:qFormat/>
    <w:rsid w:val="009B49D2"/>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3E4CBC"/>
    <w:rPr>
      <w:rFonts w:ascii="Arial" w:hAnsi="Arial" w:cs="Arial"/>
      <w:b/>
      <w:bCs/>
      <w:color w:val="000000"/>
      <w:kern w:val="0"/>
      <w:sz w:val="18"/>
      <w:szCs w:val="14"/>
      <w14:ligatures w14:val="none"/>
    </w:rPr>
  </w:style>
  <w:style w:type="paragraph" w:customStyle="1" w:styleId="TableH1">
    <w:name w:val="Table H1"/>
    <w:basedOn w:val="Normal"/>
    <w:link w:val="TableH1Char"/>
    <w:autoRedefine/>
    <w:uiPriority w:val="5"/>
    <w:qFormat/>
    <w:rsid w:val="00137B00"/>
    <w:pPr>
      <w:pBdr>
        <w:top w:val="dotted" w:sz="6" w:space="4" w:color="44546A"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137B00"/>
    <w:rPr>
      <w:rFonts w:ascii="Arial" w:hAnsi="Arial" w:cs="Arial"/>
      <w:b/>
      <w:bCs/>
      <w:caps/>
      <w:color w:val="000000"/>
      <w:spacing w:val="3"/>
      <w:kern w:val="0"/>
      <w:sz w:val="20"/>
      <w:szCs w:val="20"/>
      <w14:ligatures w14:val="none"/>
    </w:rPr>
  </w:style>
  <w:style w:type="paragraph" w:customStyle="1" w:styleId="TableH2">
    <w:name w:val="Table H2"/>
    <w:basedOn w:val="Normal"/>
    <w:link w:val="TableH2Char"/>
    <w:uiPriority w:val="5"/>
    <w:qFormat/>
    <w:rsid w:val="00281CD2"/>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281CD2"/>
    <w:rPr>
      <w:rFonts w:ascii="Arial" w:hAnsi="Arial" w:cs="HelveticaNeueLT Std Lt"/>
      <w:color w:val="000000"/>
      <w:kern w:val="0"/>
      <w:sz w:val="20"/>
      <w:szCs w:val="16"/>
      <w14:ligatures w14:val="none"/>
    </w:rPr>
  </w:style>
  <w:style w:type="paragraph" w:customStyle="1" w:styleId="Tabletextbold">
    <w:name w:val="Table text bold"/>
    <w:basedOn w:val="Normal"/>
    <w:link w:val="TabletextboldChar"/>
    <w:uiPriority w:val="5"/>
    <w:qFormat/>
    <w:rsid w:val="00281CD2"/>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281CD2"/>
    <w:rPr>
      <w:rFonts w:ascii="Arial" w:hAnsi="Arial" w:cs="Arial"/>
      <w:b/>
      <w:kern w:val="0"/>
      <w:sz w:val="20"/>
      <w14:ligatures w14:val="none"/>
    </w:rPr>
  </w:style>
  <w:style w:type="paragraph" w:customStyle="1" w:styleId="Tabletext">
    <w:name w:val="Table text"/>
    <w:basedOn w:val="Normal"/>
    <w:link w:val="TabletextChar"/>
    <w:uiPriority w:val="5"/>
    <w:qFormat/>
    <w:rsid w:val="00281CD2"/>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basedOn w:val="DefaultParagraphFont"/>
    <w:link w:val="Tabletext"/>
    <w:uiPriority w:val="5"/>
    <w:rsid w:val="00281CD2"/>
    <w:rPr>
      <w:rFonts w:ascii="Arial" w:hAnsi="Arial" w:cs="Arial"/>
      <w:kern w:val="0"/>
      <w:sz w:val="20"/>
      <w:szCs w:val="18"/>
      <w14:ligatures w14:val="none"/>
    </w:rPr>
  </w:style>
  <w:style w:type="paragraph" w:styleId="TOC1">
    <w:name w:val="toc 1"/>
    <w:basedOn w:val="Normal"/>
    <w:next w:val="Normal"/>
    <w:autoRedefine/>
    <w:uiPriority w:val="39"/>
    <w:unhideWhenUsed/>
    <w:rsid w:val="007D3127"/>
    <w:pPr>
      <w:tabs>
        <w:tab w:val="right" w:leader="dot" w:pos="6660"/>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BD2C06"/>
    <w:pPr>
      <w:tabs>
        <w:tab w:val="right" w:leader="dot" w:pos="6660"/>
      </w:tabs>
      <w:spacing w:before="0" w:after="100" w:line="264" w:lineRule="auto"/>
      <w:ind w:right="3420"/>
    </w:pPr>
    <w:rPr>
      <w:rFonts w:cs="Arial"/>
      <w:noProof/>
      <w:kern w:val="0"/>
      <w:szCs w:val="20"/>
      <w14:ligatures w14:val="none"/>
    </w:rPr>
  </w:style>
  <w:style w:type="paragraph" w:styleId="TOC3">
    <w:name w:val="toc 3"/>
    <w:basedOn w:val="Normal"/>
    <w:next w:val="Normal"/>
    <w:autoRedefine/>
    <w:uiPriority w:val="39"/>
    <w:unhideWhenUsed/>
    <w:rsid w:val="00BD2C06"/>
    <w:pPr>
      <w:tabs>
        <w:tab w:val="right" w:leader="dot" w:pos="6660"/>
      </w:tabs>
      <w:spacing w:before="0" w:after="100" w:line="264" w:lineRule="auto"/>
      <w:ind w:left="360" w:right="3420"/>
    </w:pPr>
    <w:rPr>
      <w:rFonts w:cs="Arial"/>
      <w:noProof/>
      <w:kern w:val="0"/>
      <w:szCs w:val="20"/>
      <w14:ligatures w14:val="none"/>
    </w:rPr>
  </w:style>
  <w:style w:type="character" w:styleId="Hyperlink">
    <w:name w:val="Hyperlink"/>
    <w:basedOn w:val="DefaultParagraphFont"/>
    <w:unhideWhenUsed/>
    <w:rsid w:val="00357B30"/>
    <w:rPr>
      <w:color w:val="0563C1" w:themeColor="hyperlink"/>
      <w:u w:val="single"/>
    </w:rPr>
  </w:style>
  <w:style w:type="paragraph" w:styleId="NormalWeb">
    <w:name w:val="Normal (Web)"/>
    <w:basedOn w:val="Normal"/>
    <w:uiPriority w:val="99"/>
    <w:semiHidden/>
    <w:unhideWhenUsed/>
    <w:rsid w:val="00877CFE"/>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table" w:customStyle="1" w:styleId="GoABanded">
    <w:name w:val="GoA Banded"/>
    <w:basedOn w:val="TableNormal"/>
    <w:uiPriority w:val="99"/>
    <w:rsid w:val="00257206"/>
    <w:pPr>
      <w:spacing w:after="0" w:line="240" w:lineRule="auto"/>
    </w:pPr>
    <w:rPr>
      <w:bCs/>
      <w:kern w:val="0"/>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7E6E6" w:themeFill="background2"/>
      </w:tcPr>
    </w:tblStylePr>
  </w:style>
  <w:style w:type="character" w:customStyle="1" w:styleId="Heading6Char">
    <w:name w:val="Heading 6 Char"/>
    <w:basedOn w:val="DefaultParagraphFont"/>
    <w:link w:val="Heading6"/>
    <w:uiPriority w:val="3"/>
    <w:rsid w:val="00A92E3C"/>
    <w:rPr>
      <w:rFonts w:ascii="Arial" w:eastAsiaTheme="majorEastAsia" w:hAnsi="Arial" w:cstheme="majorBidi"/>
      <w:b/>
      <w:sz w:val="32"/>
      <w:szCs w:val="32"/>
    </w:rPr>
  </w:style>
  <w:style w:type="paragraph" w:styleId="FootnoteText">
    <w:name w:val="footnote text"/>
    <w:basedOn w:val="Normal"/>
    <w:link w:val="FootnoteTextChar"/>
    <w:uiPriority w:val="99"/>
    <w:unhideWhenUsed/>
    <w:rsid w:val="00CE1884"/>
    <w:pPr>
      <w:spacing w:before="0" w:after="120"/>
      <w:contextualSpacing/>
    </w:pPr>
    <w:rPr>
      <w:sz w:val="18"/>
      <w:szCs w:val="20"/>
    </w:rPr>
  </w:style>
  <w:style w:type="character" w:customStyle="1" w:styleId="FootnoteTextChar">
    <w:name w:val="Footnote Text Char"/>
    <w:basedOn w:val="DefaultParagraphFont"/>
    <w:link w:val="FootnoteText"/>
    <w:uiPriority w:val="99"/>
    <w:rsid w:val="00CE1884"/>
    <w:rPr>
      <w:rFonts w:ascii="Arial" w:hAnsi="Arial"/>
      <w:sz w:val="18"/>
      <w:szCs w:val="20"/>
    </w:rPr>
  </w:style>
  <w:style w:type="character" w:styleId="FootnoteReference">
    <w:name w:val="footnote reference"/>
    <w:basedOn w:val="DefaultParagraphFont"/>
    <w:uiPriority w:val="99"/>
    <w:semiHidden/>
    <w:unhideWhenUsed/>
    <w:rsid w:val="00CE1884"/>
    <w:rPr>
      <w:vertAlign w:val="superscript"/>
    </w:rPr>
  </w:style>
  <w:style w:type="character" w:styleId="Strong">
    <w:name w:val="Strong"/>
    <w:basedOn w:val="DefaultParagraphFont"/>
    <w:uiPriority w:val="22"/>
    <w:unhideWhenUsed/>
    <w:qFormat/>
    <w:rsid w:val="00A06D93"/>
    <w:rPr>
      <w:b/>
      <w:bCs/>
    </w:rPr>
  </w:style>
  <w:style w:type="paragraph" w:styleId="Quote">
    <w:name w:val="Quote"/>
    <w:basedOn w:val="Normal"/>
    <w:next w:val="Normal"/>
    <w:link w:val="QuoteChar"/>
    <w:uiPriority w:val="29"/>
    <w:unhideWhenUsed/>
    <w:qFormat/>
    <w:rsid w:val="00A06D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2E3C"/>
    <w:rPr>
      <w:rFonts w:ascii="Arial" w:hAnsi="Arial"/>
      <w:i/>
      <w:iCs/>
      <w:color w:val="404040" w:themeColor="text1" w:themeTint="BF"/>
      <w:sz w:val="20"/>
    </w:rPr>
  </w:style>
  <w:style w:type="paragraph" w:styleId="IntenseQuote">
    <w:name w:val="Intense Quote"/>
    <w:basedOn w:val="Normal"/>
    <w:next w:val="Normal"/>
    <w:link w:val="IntenseQuoteChar"/>
    <w:uiPriority w:val="30"/>
    <w:semiHidden/>
    <w:qFormat/>
    <w:rsid w:val="00A06D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A92E3C"/>
    <w:rPr>
      <w:rFonts w:ascii="Arial" w:hAnsi="Arial"/>
      <w:i/>
      <w:iCs/>
      <w:color w:val="4472C4" w:themeColor="accent1"/>
      <w:sz w:val="20"/>
    </w:rPr>
  </w:style>
  <w:style w:type="paragraph" w:styleId="Subtitle">
    <w:name w:val="Subtitle"/>
    <w:basedOn w:val="Normal"/>
    <w:next w:val="Normal"/>
    <w:link w:val="SubtitleChar"/>
    <w:uiPriority w:val="11"/>
    <w:semiHidden/>
    <w:qFormat/>
    <w:rsid w:val="00A06D9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F81D62"/>
    <w:rPr>
      <w:rFonts w:eastAsiaTheme="minorEastAsia"/>
      <w:color w:val="5A5A5A" w:themeColor="text1" w:themeTint="A5"/>
      <w:spacing w:val="15"/>
    </w:rPr>
  </w:style>
  <w:style w:type="paragraph" w:styleId="Header">
    <w:name w:val="header"/>
    <w:basedOn w:val="Normal"/>
    <w:link w:val="HeaderChar"/>
    <w:unhideWhenUsed/>
    <w:rsid w:val="006B0288"/>
    <w:pPr>
      <w:tabs>
        <w:tab w:val="center" w:pos="4680"/>
        <w:tab w:val="right" w:pos="9360"/>
      </w:tabs>
      <w:spacing w:before="0" w:after="0" w:line="240" w:lineRule="auto"/>
    </w:pPr>
  </w:style>
  <w:style w:type="character" w:customStyle="1" w:styleId="HeaderChar">
    <w:name w:val="Header Char"/>
    <w:basedOn w:val="DefaultParagraphFont"/>
    <w:link w:val="Header"/>
    <w:rsid w:val="006B0288"/>
    <w:rPr>
      <w:rFonts w:ascii="Arial" w:hAnsi="Arial"/>
      <w:sz w:val="20"/>
    </w:rPr>
  </w:style>
  <w:style w:type="character" w:customStyle="1" w:styleId="ui-provider">
    <w:name w:val="ui-provider"/>
    <w:basedOn w:val="DefaultParagraphFont"/>
    <w:rsid w:val="00E20AA4"/>
  </w:style>
  <w:style w:type="character" w:styleId="UnresolvedMention">
    <w:name w:val="Unresolved Mention"/>
    <w:basedOn w:val="DefaultParagraphFont"/>
    <w:uiPriority w:val="99"/>
    <w:semiHidden/>
    <w:unhideWhenUsed/>
    <w:rsid w:val="00E20AA4"/>
    <w:rPr>
      <w:color w:val="605E5C"/>
      <w:shd w:val="clear" w:color="auto" w:fill="E1DFDD"/>
    </w:rPr>
  </w:style>
  <w:style w:type="paragraph" w:styleId="BodyTextIndent">
    <w:name w:val="Body Text Indent"/>
    <w:basedOn w:val="Normal"/>
    <w:link w:val="BodyTextIndentChar"/>
    <w:rsid w:val="00502779"/>
    <w:pPr>
      <w:spacing w:before="0" w:after="0" w:line="240" w:lineRule="auto"/>
      <w:ind w:left="1080"/>
    </w:pPr>
    <w:rPr>
      <w:rFonts w:ascii="Times New Roman" w:eastAsia="Times New Roman" w:hAnsi="Times New Roman" w:cs="Times New Roman"/>
      <w:kern w:val="0"/>
      <w:sz w:val="24"/>
      <w:szCs w:val="24"/>
      <w14:ligatures w14:val="none"/>
    </w:rPr>
  </w:style>
  <w:style w:type="character" w:customStyle="1" w:styleId="BodyTextIndentChar">
    <w:name w:val="Body Text Indent Char"/>
    <w:basedOn w:val="DefaultParagraphFont"/>
    <w:link w:val="BodyTextIndent"/>
    <w:rsid w:val="00502779"/>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unhideWhenUsed/>
    <w:qFormat/>
    <w:rsid w:val="00363327"/>
    <w:pPr>
      <w:ind w:left="720"/>
      <w:contextualSpacing/>
    </w:pPr>
  </w:style>
  <w:style w:type="paragraph" w:styleId="Caption">
    <w:name w:val="caption"/>
    <w:basedOn w:val="Normal"/>
    <w:next w:val="Normal"/>
    <w:uiPriority w:val="35"/>
    <w:unhideWhenUsed/>
    <w:qFormat/>
    <w:rsid w:val="00D8123E"/>
    <w:pPr>
      <w:spacing w:before="0" w:after="200" w:line="240" w:lineRule="auto"/>
    </w:pPr>
    <w:rPr>
      <w:i/>
      <w:iCs/>
      <w:color w:val="44546A" w:themeColor="text2"/>
      <w:sz w:val="18"/>
      <w:szCs w:val="18"/>
    </w:rPr>
  </w:style>
  <w:style w:type="character" w:styleId="CommentReference">
    <w:name w:val="annotation reference"/>
    <w:semiHidden/>
    <w:rsid w:val="00FE1DF1"/>
    <w:rPr>
      <w:sz w:val="16"/>
      <w:szCs w:val="16"/>
    </w:rPr>
  </w:style>
  <w:style w:type="paragraph" w:styleId="CommentText">
    <w:name w:val="annotation text"/>
    <w:basedOn w:val="Normal"/>
    <w:link w:val="CommentTextChar"/>
    <w:semiHidden/>
    <w:rsid w:val="00FE1DF1"/>
    <w:pPr>
      <w:spacing w:before="0" w:after="0" w:line="240" w:lineRule="auto"/>
    </w:pPr>
    <w:rPr>
      <w:rFonts w:ascii="Times New Roman" w:eastAsia="Times New Roman" w:hAnsi="Times New Roman" w:cs="Times New Roman"/>
      <w:kern w:val="0"/>
      <w:szCs w:val="20"/>
      <w14:ligatures w14:val="none"/>
    </w:rPr>
  </w:style>
  <w:style w:type="character" w:customStyle="1" w:styleId="CommentTextChar">
    <w:name w:val="Comment Text Char"/>
    <w:basedOn w:val="DefaultParagraphFont"/>
    <w:link w:val="CommentText"/>
    <w:semiHidden/>
    <w:rsid w:val="00FE1DF1"/>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D830D9"/>
    <w:pPr>
      <w:spacing w:after="0" w:line="240" w:lineRule="auto"/>
    </w:pPr>
    <w:rPr>
      <w:rFonts w:ascii="Arial" w:hAnsi="Arial"/>
      <w:sz w:val="20"/>
    </w:rPr>
  </w:style>
  <w:style w:type="paragraph" w:styleId="CommentSubject">
    <w:name w:val="annotation subject"/>
    <w:basedOn w:val="CommentText"/>
    <w:next w:val="CommentText"/>
    <w:link w:val="CommentSubjectChar"/>
    <w:uiPriority w:val="99"/>
    <w:semiHidden/>
    <w:unhideWhenUsed/>
    <w:rsid w:val="00D830D9"/>
    <w:pPr>
      <w:spacing w:before="180" w:after="18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D830D9"/>
    <w:rPr>
      <w:rFonts w:ascii="Arial" w:eastAsia="Times New Roman"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0B4F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nsf.org/usda/psnclistings.as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alberta.ca/dataset/c08f47f9-a7c3-49e2-81e0-73241a1cf975/resource/c4973e1d-b8ed-4568-bbb2-b599de5e8d9d/download/afred-what-is-an-effective-sanitation-program.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pen.alberta.ca/dataset/d62aacdf-f769-42ec-85ca-e72d1e03862b/resource/e29b854c-185a-4b90-8109-f4de6d105455/download/afred-pre-operational-inspections.pdf" TargetMode="External"/><Relationship Id="rId4" Type="http://schemas.openxmlformats.org/officeDocument/2006/relationships/settings" Target="settings.xml"/><Relationship Id="rId9" Type="http://schemas.openxmlformats.org/officeDocument/2006/relationships/hyperlink" Target="https://materials-reference-listing-food.hpfb-dgpsa.ca/" TargetMode="Externa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reeya.kisi\OneDrive%20-%20Government%20of%20Alberta\Documents\Resources-SK\Publication\Document%20template-1colum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866FE-8ACE-46F2-9464-88AA1247C760}">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Document template-1column</Template>
  <TotalTime>133</TotalTime>
  <Pages>4</Pages>
  <Words>1607</Words>
  <Characters>9292</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Sanitation- Background Information</vt:lpstr>
    </vt:vector>
  </TitlesOfParts>
  <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Sanitation- Background Information</dc:title>
  <dc:subject>Sanitation, Meat Facility Standards, abattoir, Meat. MFS 2022, slaughter</dc:subject>
  <dc:creator>Government of Alberta- Agriculture and Irrigation- Food Safety</dc:creator>
  <cp:keywords>Security Classification: PUBLIC</cp:keywords>
  <dc:description/>
  <cp:revision>85</cp:revision>
  <cp:lastPrinted>2024-05-16T19:17:00Z</cp:lastPrinted>
  <dcterms:created xsi:type="dcterms:W3CDTF">2026-05-05T18:54:00Z</dcterms:created>
  <dcterms:modified xsi:type="dcterms:W3CDTF">2026-08-13T18:46:00Z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1,2,3,6512e78b,31fae673,1e2558b2,2dc36fc3</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abf2ea38-542c-4b75-bd7d-582ec36a519f_Enabled">
    <vt:lpwstr>true</vt:lpwstr>
  </property>
  <property fmtid="{D5CDD505-2E9C-101B-9397-08002B2CF9AE}" pid="6" name="MSIP_Label_abf2ea38-542c-4b75-bd7d-582ec36a519f_SetDate">
    <vt:lpwstr>2024-05-02T14:33:31Z</vt:lpwstr>
  </property>
  <property fmtid="{D5CDD505-2E9C-101B-9397-08002B2CF9AE}" pid="7" name="MSIP_Label_abf2ea38-542c-4b75-bd7d-582ec36a519f_Method">
    <vt:lpwstr>Standard</vt:lpwstr>
  </property>
  <property fmtid="{D5CDD505-2E9C-101B-9397-08002B2CF9AE}" pid="8" name="MSIP_Label_abf2ea38-542c-4b75-bd7d-582ec36a519f_Name">
    <vt:lpwstr>Protected A</vt:lpwstr>
  </property>
  <property fmtid="{D5CDD505-2E9C-101B-9397-08002B2CF9AE}" pid="9" name="MSIP_Label_abf2ea38-542c-4b75-bd7d-582ec36a519f_SiteId">
    <vt:lpwstr>2bb51c06-af9b-42c5-8bf5-3c3b7b10850b</vt:lpwstr>
  </property>
  <property fmtid="{D5CDD505-2E9C-101B-9397-08002B2CF9AE}" pid="10" name="MSIP_Label_abf2ea38-542c-4b75-bd7d-582ec36a519f_ActionId">
    <vt:lpwstr>80afd6e6-3af4-4d8f-af66-b95da21a7bd4</vt:lpwstr>
  </property>
  <property fmtid="{D5CDD505-2E9C-101B-9397-08002B2CF9AE}" pid="11" name="MSIP_Label_abf2ea38-542c-4b75-bd7d-582ec36a519f_ContentBits">
    <vt:lpwstr>2</vt:lpwstr>
  </property>
  <property fmtid="{D5CDD505-2E9C-101B-9397-08002B2CF9AE}" pid="12" name="DISdDocName">
    <vt:lpwstr>AGUCMINT-9266651</vt:lpwstr>
  </property>
  <property fmtid="{D5CDD505-2E9C-101B-9397-08002B2CF9AE}" pid="13" name="DISProperties">
    <vt:lpwstr>DISdDocName,DIScgiUrl,DISdUser,DISdID,DISidcName,DISTaskPaneUrl</vt:lpwstr>
  </property>
  <property fmtid="{D5CDD505-2E9C-101B-9397-08002B2CF9AE}" pid="14" name="DIScgiUrl">
    <vt:lpwstr>http://agucm.agric.gov.ab.ca/cs/idcplg</vt:lpwstr>
  </property>
  <property fmtid="{D5CDD505-2E9C-101B-9397-08002B2CF9AE}" pid="15" name="DISdUser">
    <vt:lpwstr>shreeya.kisi</vt:lpwstr>
  </property>
  <property fmtid="{D5CDD505-2E9C-101B-9397-08002B2CF9AE}" pid="16" name="DISdID">
    <vt:lpwstr>9855875</vt:lpwstr>
  </property>
  <property fmtid="{D5CDD505-2E9C-101B-9397-08002B2CF9AE}" pid="17" name="DISidcName">
    <vt:lpwstr>agucmintprod</vt:lpwstr>
  </property>
  <property fmtid="{D5CDD505-2E9C-101B-9397-08002B2CF9AE}" pid="18" name="DISTaskPaneUrl">
    <vt:lpwstr>http://agucm.agric.gov.ab.ca/cs/idcplg?IdcService=DESKTOP_DOC_INFO&amp;dDocName=AGUCMINT-9266651&amp;dID=9855875&amp;ClientControlled=DocMan,taskpane&amp;coreContentOnly=1</vt:lpwstr>
  </property>
</Properties>
</file>