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center" w:tblpY="1"/>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6237"/>
        <w:gridCol w:w="1993"/>
      </w:tblGrid>
      <w:tr w:rsidR="00375C97" w:rsidRPr="00375C97" w14:paraId="35E8E939" w14:textId="77777777" w:rsidTr="002256E8">
        <w:trPr>
          <w:trHeight w:val="406"/>
        </w:trPr>
        <w:tc>
          <w:tcPr>
            <w:tcW w:w="1985" w:type="dxa"/>
            <w:vAlign w:val="center"/>
            <w:hideMark/>
          </w:tcPr>
          <w:p w14:paraId="65899ADA" w14:textId="77777777" w:rsidR="00375C97" w:rsidRPr="00375C97" w:rsidRDefault="00375C97" w:rsidP="00375C97">
            <w:pPr>
              <w:spacing w:before="0" w:after="0" w:line="240" w:lineRule="auto"/>
              <w:rPr>
                <w:rFonts w:eastAsia="Times New Roman" w:cs="Arial"/>
                <w:b/>
                <w:bCs/>
                <w:kern w:val="0"/>
                <w:sz w:val="24"/>
                <w:szCs w:val="28"/>
                <w14:ligatures w14:val="none"/>
              </w:rPr>
            </w:pPr>
            <w:r w:rsidRPr="00375C97">
              <w:rPr>
                <w:rFonts w:eastAsia="Times New Roman" w:cs="Arial"/>
                <w:b/>
                <w:bCs/>
                <w:kern w:val="0"/>
                <w:sz w:val="24"/>
                <w:szCs w:val="28"/>
                <w14:ligatures w14:val="none"/>
              </w:rPr>
              <w:t>Company Name/logo</w:t>
            </w:r>
          </w:p>
        </w:tc>
        <w:tc>
          <w:tcPr>
            <w:tcW w:w="6237" w:type="dxa"/>
            <w:vAlign w:val="center"/>
          </w:tcPr>
          <w:p w14:paraId="6B068139" w14:textId="57C72F5D" w:rsidR="00375C97" w:rsidRPr="00375C97" w:rsidRDefault="00375C97" w:rsidP="00375C97">
            <w:pPr>
              <w:spacing w:before="0" w:after="0" w:line="240" w:lineRule="auto"/>
              <w:rPr>
                <w:rFonts w:eastAsia="Times New Roman" w:cs="Arial"/>
                <w:b/>
                <w:bCs/>
                <w:kern w:val="0"/>
                <w:sz w:val="24"/>
                <w:szCs w:val="28"/>
                <w14:ligatures w14:val="none"/>
              </w:rPr>
            </w:pPr>
            <w:r>
              <w:rPr>
                <w:rFonts w:eastAsia="Times New Roman" w:cs="Arial"/>
                <w:b/>
                <w:bCs/>
                <w:kern w:val="0"/>
                <w:sz w:val="24"/>
                <w:szCs w:val="28"/>
                <w14:ligatures w14:val="none"/>
              </w:rPr>
              <w:t>Visitor and Contractor Policy</w:t>
            </w:r>
            <w:r w:rsidRPr="00375C97">
              <w:rPr>
                <w:rFonts w:eastAsia="Times New Roman" w:cs="Arial"/>
                <w:b/>
                <w:bCs/>
                <w:kern w:val="0"/>
                <w:sz w:val="24"/>
                <w:szCs w:val="28"/>
                <w14:ligatures w14:val="none"/>
              </w:rPr>
              <w:t xml:space="preserve"> Example</w:t>
            </w:r>
          </w:p>
        </w:tc>
        <w:tc>
          <w:tcPr>
            <w:tcW w:w="1993" w:type="dxa"/>
            <w:vAlign w:val="center"/>
            <w:hideMark/>
          </w:tcPr>
          <w:p w14:paraId="7398545A" w14:textId="77777777" w:rsidR="00375C97" w:rsidRPr="00375C97" w:rsidRDefault="00375C97" w:rsidP="00375C97">
            <w:pPr>
              <w:spacing w:before="0" w:after="0" w:line="240" w:lineRule="auto"/>
              <w:rPr>
                <w:rFonts w:eastAsia="Times New Roman" w:cs="Times New Roman"/>
                <w:kern w:val="0"/>
                <w:szCs w:val="24"/>
                <w:lang w:eastAsia="en-CA"/>
                <w14:ligatures w14:val="none"/>
              </w:rPr>
            </w:pPr>
            <w:r w:rsidRPr="00375C97">
              <w:rPr>
                <w:rFonts w:eastAsia="Times New Roman" w:cs="Times New Roman"/>
                <w:b/>
                <w:bCs/>
                <w:kern w:val="0"/>
                <w:sz w:val="24"/>
                <w:szCs w:val="24"/>
                <w14:ligatures w14:val="none"/>
              </w:rPr>
              <w:t xml:space="preserve">Version No.: </w:t>
            </w:r>
            <w:r w:rsidRPr="00375C97">
              <w:rPr>
                <w:rFonts w:eastAsia="Times New Roman" w:cs="Times New Roman"/>
                <w:kern w:val="0"/>
                <w:sz w:val="24"/>
                <w:szCs w:val="24"/>
                <w14:ligatures w14:val="none"/>
              </w:rPr>
              <w:t>01</w:t>
            </w:r>
          </w:p>
        </w:tc>
      </w:tr>
      <w:tr w:rsidR="00375C97" w:rsidRPr="00375C97" w14:paraId="576D0C12" w14:textId="77777777" w:rsidTr="002256E8">
        <w:trPr>
          <w:trHeight w:val="764"/>
        </w:trPr>
        <w:tc>
          <w:tcPr>
            <w:tcW w:w="1985" w:type="dxa"/>
            <w:noWrap/>
            <w:vAlign w:val="center"/>
          </w:tcPr>
          <w:p w14:paraId="4347F22B" w14:textId="77777777" w:rsidR="00375C97" w:rsidRPr="00375C97" w:rsidRDefault="00375C97" w:rsidP="00375C97">
            <w:pPr>
              <w:spacing w:before="0" w:after="0" w:line="240" w:lineRule="auto"/>
              <w:rPr>
                <w:rFonts w:eastAsia="Times New Roman" w:cs="Arial"/>
                <w:b/>
                <w:kern w:val="0"/>
                <w:sz w:val="24"/>
                <w:szCs w:val="28"/>
                <w14:ligatures w14:val="none"/>
              </w:rPr>
            </w:pPr>
            <w:r w:rsidRPr="00375C97">
              <w:rPr>
                <w:rFonts w:eastAsia="Times New Roman" w:cs="Arial"/>
                <w:b/>
                <w:kern w:val="0"/>
                <w:sz w:val="24"/>
                <w:szCs w:val="28"/>
                <w14:ligatures w14:val="none"/>
              </w:rPr>
              <w:t>Effective Date:</w:t>
            </w:r>
            <w:r w:rsidRPr="00375C97">
              <w:rPr>
                <w:rFonts w:eastAsia="Times New Roman" w:cs="Arial"/>
                <w:b/>
                <w:i/>
                <w:iCs/>
                <w:kern w:val="0"/>
                <w:sz w:val="24"/>
                <w:szCs w:val="28"/>
                <w14:ligatures w14:val="none"/>
              </w:rPr>
              <w:t xml:space="preserve"> </w:t>
            </w:r>
            <w:r w:rsidRPr="00375C97">
              <w:rPr>
                <w:rFonts w:eastAsia="Times New Roman" w:cs="Arial"/>
                <w:bCs/>
                <w:kern w:val="0"/>
                <w:sz w:val="24"/>
                <w:szCs w:val="28"/>
                <w14:ligatures w14:val="none"/>
              </w:rPr>
              <w:t>mm-dd-</w:t>
            </w:r>
            <w:proofErr w:type="spellStart"/>
            <w:r w:rsidRPr="00375C97">
              <w:rPr>
                <w:rFonts w:eastAsia="Times New Roman" w:cs="Arial"/>
                <w:bCs/>
                <w:kern w:val="0"/>
                <w:sz w:val="24"/>
                <w:szCs w:val="28"/>
                <w14:ligatures w14:val="none"/>
              </w:rPr>
              <w:t>yyyy</w:t>
            </w:r>
            <w:proofErr w:type="spellEnd"/>
          </w:p>
        </w:tc>
        <w:tc>
          <w:tcPr>
            <w:tcW w:w="6237" w:type="dxa"/>
            <w:noWrap/>
            <w:vAlign w:val="center"/>
          </w:tcPr>
          <w:p w14:paraId="3A2239E2" w14:textId="77777777" w:rsidR="00375C97" w:rsidRPr="00375C97" w:rsidRDefault="00375C97" w:rsidP="00375C97">
            <w:pPr>
              <w:spacing w:before="0" w:after="0" w:line="240" w:lineRule="auto"/>
              <w:rPr>
                <w:rFonts w:eastAsia="Times New Roman" w:cs="Arial"/>
                <w:b/>
                <w:kern w:val="0"/>
                <w:sz w:val="24"/>
                <w:szCs w:val="28"/>
                <w14:ligatures w14:val="none"/>
              </w:rPr>
            </w:pPr>
            <w:bookmarkStart w:id="0" w:name="_Hlk230442207"/>
            <w:r w:rsidRPr="00375C97">
              <w:rPr>
                <w:rFonts w:eastAsia="Times New Roman" w:cs="Arial"/>
                <w:b/>
                <w:kern w:val="0"/>
                <w:sz w:val="24"/>
                <w:szCs w:val="28"/>
                <w14:ligatures w14:val="none"/>
              </w:rPr>
              <w:t xml:space="preserve">Approved </w:t>
            </w:r>
            <w:proofErr w:type="gramStart"/>
            <w:r w:rsidRPr="00375C97">
              <w:rPr>
                <w:rFonts w:eastAsia="Times New Roman" w:cs="Arial"/>
                <w:b/>
                <w:kern w:val="0"/>
                <w:sz w:val="24"/>
                <w:szCs w:val="28"/>
                <w14:ligatures w14:val="none"/>
              </w:rPr>
              <w:t xml:space="preserve">by: </w:t>
            </w:r>
            <w:r w:rsidRPr="00375C97">
              <w:rPr>
                <w:rFonts w:eastAsia="Times New Roman" w:cs="Arial"/>
                <w:bCs/>
                <w:kern w:val="0"/>
                <w:sz w:val="24"/>
                <w:szCs w:val="28"/>
                <w14:ligatures w14:val="none"/>
              </w:rPr>
              <w:t>[</w:t>
            </w:r>
            <w:proofErr w:type="gramEnd"/>
            <w:r w:rsidRPr="00375C97">
              <w:rPr>
                <w:rFonts w:eastAsia="Times New Roman" w:cs="Arial"/>
                <w:bCs/>
                <w:kern w:val="0"/>
                <w:sz w:val="24"/>
                <w:szCs w:val="28"/>
                <w14:ligatures w14:val="none"/>
              </w:rPr>
              <w:t>Insert Manager/ Supervisor responsible]</w:t>
            </w:r>
            <w:bookmarkEnd w:id="0"/>
          </w:p>
        </w:tc>
        <w:tc>
          <w:tcPr>
            <w:tcW w:w="1993" w:type="dxa"/>
            <w:vAlign w:val="center"/>
          </w:tcPr>
          <w:p w14:paraId="4E1359E9" w14:textId="77777777" w:rsidR="00375C97" w:rsidRPr="00375C97" w:rsidRDefault="00375C97" w:rsidP="00375C97">
            <w:pPr>
              <w:spacing w:before="0" w:after="0" w:line="240" w:lineRule="auto"/>
              <w:rPr>
                <w:rFonts w:eastAsia="Times New Roman" w:cs="Arial"/>
                <w:b/>
                <w:kern w:val="0"/>
                <w:sz w:val="24"/>
                <w:szCs w:val="28"/>
                <w14:ligatures w14:val="none"/>
              </w:rPr>
            </w:pPr>
            <w:r w:rsidRPr="00375C97">
              <w:rPr>
                <w:rFonts w:eastAsia="Times New Roman" w:cs="Arial"/>
                <w:b/>
                <w:kern w:val="0"/>
                <w:sz w:val="24"/>
                <w:szCs w:val="28"/>
                <w14:ligatures w14:val="none"/>
              </w:rPr>
              <w:t>Revision Date:</w:t>
            </w:r>
            <w:r w:rsidRPr="00375C97">
              <w:rPr>
                <w:rFonts w:eastAsia="Times New Roman" w:cs="Arial"/>
                <w:b/>
                <w:i/>
                <w:iCs/>
                <w:kern w:val="0"/>
                <w:sz w:val="24"/>
                <w:szCs w:val="28"/>
                <w14:ligatures w14:val="none"/>
              </w:rPr>
              <w:t xml:space="preserve"> </w:t>
            </w:r>
            <w:r w:rsidRPr="00375C97">
              <w:rPr>
                <w:rFonts w:eastAsia="Times New Roman" w:cs="Arial"/>
                <w:bCs/>
                <w:kern w:val="0"/>
                <w:sz w:val="24"/>
                <w:szCs w:val="28"/>
                <w14:ligatures w14:val="none"/>
              </w:rPr>
              <w:t>mm-dd-</w:t>
            </w:r>
            <w:proofErr w:type="spellStart"/>
            <w:r w:rsidRPr="00375C97">
              <w:rPr>
                <w:rFonts w:eastAsia="Times New Roman" w:cs="Arial"/>
                <w:bCs/>
                <w:kern w:val="0"/>
                <w:sz w:val="24"/>
                <w:szCs w:val="28"/>
                <w14:ligatures w14:val="none"/>
              </w:rPr>
              <w:t>yyyy</w:t>
            </w:r>
            <w:proofErr w:type="spellEnd"/>
          </w:p>
        </w:tc>
      </w:tr>
    </w:tbl>
    <w:p w14:paraId="5E3E4A2B" w14:textId="77777777" w:rsidR="00E92BFB" w:rsidRDefault="00E92BFB" w:rsidP="00982EF8">
      <w:pPr>
        <w:pStyle w:val="Heading3"/>
        <w:spacing w:before="0"/>
        <w:rPr>
          <w:rFonts w:eastAsia="Times New Roman"/>
        </w:rPr>
      </w:pPr>
    </w:p>
    <w:p w14:paraId="72C1BD23" w14:textId="2A4C2DA1" w:rsidR="00C43E86" w:rsidRPr="00F32B15" w:rsidRDefault="00C7490D" w:rsidP="00F32B15">
      <w:pPr>
        <w:pStyle w:val="Heading3"/>
        <w:numPr>
          <w:ilvl w:val="0"/>
          <w:numId w:val="4"/>
        </w:numPr>
        <w:spacing w:line="240" w:lineRule="auto"/>
        <w:rPr>
          <w:kern w:val="0"/>
          <w14:ligatures w14:val="none"/>
        </w:rPr>
      </w:pPr>
      <w:r w:rsidRPr="00F32B15">
        <w:rPr>
          <w:kern w:val="0"/>
          <w14:ligatures w14:val="none"/>
        </w:rPr>
        <w:t>Policy Overview</w:t>
      </w:r>
    </w:p>
    <w:p w14:paraId="0A0AB96F" w14:textId="5A87BE61" w:rsidR="00C43E86" w:rsidRPr="00C43E86" w:rsidRDefault="00C43E86" w:rsidP="00982EF8">
      <w:pPr>
        <w:tabs>
          <w:tab w:val="left" w:pos="2560"/>
          <w:tab w:val="center" w:pos="4513"/>
          <w:tab w:val="right" w:pos="9026"/>
        </w:tabs>
        <w:spacing w:before="0" w:after="0" w:line="240" w:lineRule="auto"/>
        <w:rPr>
          <w:rFonts w:eastAsia="Times New Roman" w:cstheme="minorHAnsi"/>
          <w:kern w:val="0"/>
          <w:lang w:val="en-GB"/>
          <w14:ligatures w14:val="none"/>
        </w:rPr>
      </w:pPr>
      <w:r>
        <w:rPr>
          <w:rFonts w:eastAsia="Times New Roman" w:cstheme="minorHAnsi"/>
          <w:kern w:val="0"/>
          <w:lang w:val="en-GB"/>
          <w14:ligatures w14:val="none"/>
        </w:rPr>
        <w:t>The visitor and contractor control policy ensures that all visitors and contractors to the site are introduced to our standards of operation. By ensuring visitor contractors are informed, the company reduces the risk of dangerous behaviour and product contamination inadvertently occurring.</w:t>
      </w:r>
    </w:p>
    <w:p w14:paraId="2603EE88" w14:textId="7D3F4ECD" w:rsidR="00C43E86" w:rsidRPr="00C43E86" w:rsidRDefault="00C43E86" w:rsidP="00C43E86">
      <w:pPr>
        <w:tabs>
          <w:tab w:val="left" w:pos="2560"/>
          <w:tab w:val="center" w:pos="4513"/>
          <w:tab w:val="right" w:pos="9026"/>
        </w:tabs>
        <w:spacing w:after="0" w:line="240" w:lineRule="auto"/>
        <w:rPr>
          <w:rFonts w:eastAsia="Times New Roman" w:cstheme="minorHAnsi"/>
          <w:kern w:val="0"/>
          <w:lang w:val="en-GB"/>
          <w14:ligatures w14:val="none"/>
        </w:rPr>
      </w:pPr>
      <w:r>
        <w:rPr>
          <w:rFonts w:eastAsia="Times New Roman" w:cstheme="minorHAnsi"/>
          <w:kern w:val="0"/>
          <w:lang w:val="en-GB"/>
          <w14:ligatures w14:val="none"/>
        </w:rPr>
        <w:t xml:space="preserve">The company operates a secure site; entry and exit from site is restricted and only authorised drivers, visitors and sub-contractors are permitted. </w:t>
      </w:r>
    </w:p>
    <w:p w14:paraId="3332D80A" w14:textId="77777777" w:rsidR="00C43E86" w:rsidRPr="00C43E86" w:rsidRDefault="00C43E86" w:rsidP="00C43E86">
      <w:pPr>
        <w:tabs>
          <w:tab w:val="left" w:pos="2560"/>
          <w:tab w:val="center" w:pos="4513"/>
          <w:tab w:val="right" w:pos="9026"/>
        </w:tabs>
        <w:spacing w:after="0" w:line="240" w:lineRule="auto"/>
        <w:rPr>
          <w:rFonts w:eastAsia="Times New Roman" w:cstheme="minorHAnsi"/>
          <w:kern w:val="0"/>
          <w:lang w:val="en-GB"/>
          <w14:ligatures w14:val="none"/>
        </w:rPr>
      </w:pPr>
      <w:r>
        <w:rPr>
          <w:rFonts w:eastAsia="Times New Roman" w:cstheme="minorHAnsi"/>
          <w:kern w:val="0"/>
          <w:lang w:val="en-GB"/>
          <w14:ligatures w14:val="none"/>
        </w:rPr>
        <w:t>Visitors are required to sign in and out of the site and are made aware of the company's hygiene policy.</w:t>
      </w:r>
    </w:p>
    <w:p w14:paraId="2383D97B" w14:textId="77777777" w:rsidR="005F265A" w:rsidRDefault="005F265A" w:rsidP="00C43E86">
      <w:pPr>
        <w:tabs>
          <w:tab w:val="left" w:pos="2560"/>
          <w:tab w:val="center" w:pos="4513"/>
          <w:tab w:val="right" w:pos="9026"/>
        </w:tabs>
        <w:spacing w:after="0" w:line="240" w:lineRule="auto"/>
        <w:rPr>
          <w:rFonts w:eastAsia="Times New Roman" w:cstheme="minorHAnsi"/>
          <w:bCs/>
          <w:kern w:val="0"/>
          <w:lang w:val="en-GB"/>
          <w14:ligatures w14:val="none"/>
        </w:rPr>
      </w:pPr>
    </w:p>
    <w:p w14:paraId="72B5BA3C" w14:textId="6B046AD8" w:rsidR="00C43E86" w:rsidRPr="005F265A" w:rsidRDefault="00C43E86" w:rsidP="00C43E86">
      <w:pPr>
        <w:tabs>
          <w:tab w:val="left" w:pos="2560"/>
          <w:tab w:val="center" w:pos="4513"/>
          <w:tab w:val="right" w:pos="9026"/>
        </w:tabs>
        <w:spacing w:after="0" w:line="240" w:lineRule="auto"/>
        <w:rPr>
          <w:rFonts w:eastAsia="Times New Roman" w:cstheme="minorHAnsi"/>
          <w:b/>
          <w:kern w:val="0"/>
          <w:lang w:val="en-GB"/>
          <w14:ligatures w14:val="none"/>
        </w:rPr>
      </w:pPr>
      <w:r w:rsidRPr="005F265A">
        <w:rPr>
          <w:rFonts w:eastAsia="Times New Roman" w:cstheme="minorHAnsi"/>
          <w:b/>
          <w:kern w:val="0"/>
          <w:lang w:val="en-GB"/>
          <w14:ligatures w14:val="none"/>
        </w:rPr>
        <w:t>General Site Visitor Rules:</w:t>
      </w:r>
    </w:p>
    <w:p w14:paraId="327AD2E4" w14:textId="3B822752" w:rsidR="00C43E86" w:rsidRPr="00C43E86" w:rsidRDefault="00C43E86" w:rsidP="00D146CD">
      <w:pPr>
        <w:numPr>
          <w:ilvl w:val="0"/>
          <w:numId w:val="6"/>
        </w:numPr>
        <w:tabs>
          <w:tab w:val="left" w:pos="2560"/>
          <w:tab w:val="center" w:pos="4513"/>
          <w:tab w:val="right" w:pos="9026"/>
        </w:tabs>
        <w:spacing w:after="0" w:line="240" w:lineRule="auto"/>
        <w:rPr>
          <w:rFonts w:eastAsia="Times New Roman" w:cstheme="minorHAnsi"/>
          <w:kern w:val="0"/>
          <w:lang w:val="en-GB"/>
          <w14:ligatures w14:val="none"/>
        </w:rPr>
      </w:pPr>
      <w:r>
        <w:rPr>
          <w:rFonts w:eastAsia="Times New Roman" w:cstheme="minorHAnsi"/>
          <w:kern w:val="0"/>
          <w:lang w:val="en-GB"/>
          <w14:ligatures w14:val="none"/>
        </w:rPr>
        <w:t xml:space="preserve">The company’s health and hygiene policy must be </w:t>
      </w:r>
      <w:proofErr w:type="gramStart"/>
      <w:r>
        <w:rPr>
          <w:rFonts w:eastAsia="Times New Roman" w:cstheme="minorHAnsi"/>
          <w:kern w:val="0"/>
          <w:lang w:val="en-GB"/>
          <w14:ligatures w14:val="none"/>
        </w:rPr>
        <w:t>adhered to at all times</w:t>
      </w:r>
      <w:proofErr w:type="gramEnd"/>
      <w:r>
        <w:rPr>
          <w:rFonts w:eastAsia="Times New Roman" w:cstheme="minorHAnsi"/>
          <w:kern w:val="0"/>
          <w:lang w:val="en-GB"/>
          <w14:ligatures w14:val="none"/>
        </w:rPr>
        <w:t xml:space="preserve">. </w:t>
      </w:r>
    </w:p>
    <w:p w14:paraId="2CF94E4B" w14:textId="77777777" w:rsidR="00C43E86" w:rsidRPr="00C43E86" w:rsidRDefault="00C43E86" w:rsidP="00D146CD">
      <w:pPr>
        <w:numPr>
          <w:ilvl w:val="0"/>
          <w:numId w:val="6"/>
        </w:numPr>
        <w:tabs>
          <w:tab w:val="left" w:pos="2560"/>
          <w:tab w:val="center" w:pos="4513"/>
          <w:tab w:val="right" w:pos="9026"/>
        </w:tabs>
        <w:spacing w:after="0" w:line="240" w:lineRule="auto"/>
        <w:rPr>
          <w:rFonts w:eastAsia="Times New Roman" w:cstheme="minorHAnsi"/>
          <w:kern w:val="0"/>
          <w:lang w:val="en-GB"/>
          <w14:ligatures w14:val="none"/>
        </w:rPr>
      </w:pPr>
      <w:r>
        <w:rPr>
          <w:rFonts w:eastAsia="Times New Roman" w:cstheme="minorHAnsi"/>
          <w:kern w:val="0"/>
          <w:lang w:val="en-GB"/>
          <w14:ligatures w14:val="none"/>
        </w:rPr>
        <w:t>The removal of any company property including equipment, product, or intellectual property from site is strictly forbidden without explicit permission from the Operator.</w:t>
      </w:r>
    </w:p>
    <w:p w14:paraId="733D6870" w14:textId="77777777" w:rsidR="00C43E86" w:rsidRPr="00C43E86" w:rsidRDefault="00C43E86" w:rsidP="00D146CD">
      <w:pPr>
        <w:numPr>
          <w:ilvl w:val="0"/>
          <w:numId w:val="6"/>
        </w:numPr>
        <w:tabs>
          <w:tab w:val="left" w:pos="2560"/>
          <w:tab w:val="center" w:pos="4513"/>
          <w:tab w:val="right" w:pos="9026"/>
        </w:tabs>
        <w:spacing w:after="0" w:line="240" w:lineRule="auto"/>
        <w:rPr>
          <w:rFonts w:eastAsia="Times New Roman" w:cstheme="minorHAnsi"/>
          <w:kern w:val="0"/>
          <w:lang w:val="en-GB"/>
          <w14:ligatures w14:val="none"/>
        </w:rPr>
      </w:pPr>
      <w:r>
        <w:rPr>
          <w:rFonts w:eastAsia="Times New Roman" w:cstheme="minorHAnsi"/>
          <w:kern w:val="0"/>
          <w:lang w:val="en-GB"/>
          <w14:ligatures w14:val="none"/>
        </w:rPr>
        <w:t>Smoking is not allowed on the site except in the dedicated external smoking area.</w:t>
      </w:r>
    </w:p>
    <w:p w14:paraId="15DC7EAF" w14:textId="77777777" w:rsidR="00C43E86" w:rsidRPr="00C43E86" w:rsidRDefault="00C43E86" w:rsidP="00D146CD">
      <w:pPr>
        <w:numPr>
          <w:ilvl w:val="0"/>
          <w:numId w:val="6"/>
        </w:numPr>
        <w:tabs>
          <w:tab w:val="left" w:pos="2560"/>
          <w:tab w:val="center" w:pos="4513"/>
          <w:tab w:val="right" w:pos="9026"/>
        </w:tabs>
        <w:spacing w:after="0" w:line="240" w:lineRule="auto"/>
        <w:rPr>
          <w:rFonts w:eastAsia="Times New Roman" w:cstheme="minorHAnsi"/>
          <w:kern w:val="0"/>
          <w:lang w:val="en-GB"/>
          <w14:ligatures w14:val="none"/>
        </w:rPr>
      </w:pPr>
      <w:r>
        <w:rPr>
          <w:rFonts w:eastAsia="Times New Roman" w:cstheme="minorHAnsi"/>
          <w:kern w:val="0"/>
          <w:lang w:val="en-GB"/>
          <w14:ligatures w14:val="none"/>
        </w:rPr>
        <w:t>Alcoholic liquor or drugs are not allowed to be brought onto the site or consumed there.</w:t>
      </w:r>
    </w:p>
    <w:p w14:paraId="46F4CBED" w14:textId="77777777" w:rsidR="00C43E86" w:rsidRPr="00C43E86" w:rsidRDefault="00C43E86" w:rsidP="00D146CD">
      <w:pPr>
        <w:numPr>
          <w:ilvl w:val="0"/>
          <w:numId w:val="6"/>
        </w:numPr>
        <w:tabs>
          <w:tab w:val="left" w:pos="2560"/>
          <w:tab w:val="center" w:pos="4513"/>
          <w:tab w:val="right" w:pos="9026"/>
        </w:tabs>
        <w:spacing w:after="0" w:line="240" w:lineRule="auto"/>
        <w:rPr>
          <w:rFonts w:eastAsia="Times New Roman" w:cstheme="minorHAnsi"/>
          <w:kern w:val="0"/>
          <w:lang w:val="en-GB"/>
          <w14:ligatures w14:val="none"/>
        </w:rPr>
      </w:pPr>
      <w:r>
        <w:rPr>
          <w:rFonts w:eastAsia="Times New Roman" w:cstheme="minorHAnsi"/>
          <w:kern w:val="0"/>
          <w:lang w:val="en-GB"/>
          <w14:ligatures w14:val="none"/>
        </w:rPr>
        <w:t>Cameras, televisions, radios, personal stereos and other similar equipment are not allowed on site without the permission of company authority.</w:t>
      </w:r>
    </w:p>
    <w:p w14:paraId="38402076" w14:textId="77777777" w:rsidR="00C43E86" w:rsidRPr="00C43E86" w:rsidRDefault="00C43E86" w:rsidP="00D146CD">
      <w:pPr>
        <w:numPr>
          <w:ilvl w:val="0"/>
          <w:numId w:val="6"/>
        </w:numPr>
        <w:tabs>
          <w:tab w:val="left" w:pos="2560"/>
          <w:tab w:val="center" w:pos="4513"/>
          <w:tab w:val="right" w:pos="9026"/>
        </w:tabs>
        <w:spacing w:after="0" w:line="240" w:lineRule="auto"/>
        <w:rPr>
          <w:rFonts w:eastAsia="Times New Roman" w:cstheme="minorHAnsi"/>
          <w:kern w:val="0"/>
          <w:lang w:val="en-GB"/>
          <w14:ligatures w14:val="none"/>
        </w:rPr>
      </w:pPr>
      <w:r>
        <w:rPr>
          <w:rFonts w:eastAsia="Times New Roman" w:cstheme="minorHAnsi"/>
          <w:kern w:val="0"/>
          <w:lang w:val="en-GB"/>
          <w14:ligatures w14:val="none"/>
        </w:rPr>
        <w:t>Glass containers of any type are not permitted in product areas.</w:t>
      </w:r>
    </w:p>
    <w:p w14:paraId="6D7B33DC" w14:textId="77777777" w:rsidR="00885BE9" w:rsidRDefault="00C43E86" w:rsidP="00D146CD">
      <w:pPr>
        <w:numPr>
          <w:ilvl w:val="0"/>
          <w:numId w:val="6"/>
        </w:numPr>
        <w:tabs>
          <w:tab w:val="left" w:pos="2560"/>
          <w:tab w:val="center" w:pos="4513"/>
          <w:tab w:val="right" w:pos="9026"/>
        </w:tabs>
        <w:spacing w:after="0" w:line="240" w:lineRule="auto"/>
        <w:rPr>
          <w:rFonts w:eastAsia="Times New Roman" w:cstheme="minorHAnsi"/>
          <w:kern w:val="0"/>
          <w:lang w:val="en-GB"/>
          <w14:ligatures w14:val="none"/>
        </w:rPr>
      </w:pPr>
      <w:r>
        <w:rPr>
          <w:rFonts w:eastAsia="Times New Roman" w:cstheme="minorHAnsi"/>
          <w:kern w:val="0"/>
          <w:lang w:val="en-GB"/>
          <w14:ligatures w14:val="none"/>
        </w:rPr>
        <w:t xml:space="preserve">All visitors are required to complete a production access form with a health questionnaire prior to being permitted access to the production area. Any issues are referred to a supervisor. </w:t>
      </w:r>
    </w:p>
    <w:p w14:paraId="0F2A0EC9" w14:textId="293B92CB" w:rsidR="00C43E86" w:rsidRPr="00D146CD" w:rsidRDefault="00C43E86" w:rsidP="00D146CD">
      <w:pPr>
        <w:pStyle w:val="ListParagraph"/>
        <w:numPr>
          <w:ilvl w:val="1"/>
          <w:numId w:val="6"/>
        </w:numPr>
        <w:tabs>
          <w:tab w:val="left" w:pos="2560"/>
          <w:tab w:val="center" w:pos="4513"/>
          <w:tab w:val="right" w:pos="9026"/>
        </w:tabs>
        <w:spacing w:after="0" w:line="240" w:lineRule="auto"/>
        <w:rPr>
          <w:rFonts w:eastAsia="Times New Roman" w:cstheme="minorHAnsi"/>
          <w:kern w:val="0"/>
          <w:lang w:val="en-GB"/>
          <w14:ligatures w14:val="none"/>
        </w:rPr>
      </w:pPr>
      <w:r w:rsidRPr="00D146CD">
        <w:rPr>
          <w:rFonts w:eastAsia="Times New Roman" w:cstheme="minorHAnsi"/>
          <w:kern w:val="0"/>
          <w:lang w:val="en-GB"/>
          <w14:ligatures w14:val="none"/>
        </w:rPr>
        <w:t>Exception: MDIS Inspectors are exempt from completing the production access form and health questionnaire on each visit</w:t>
      </w:r>
      <w:r w:rsidR="008E7322" w:rsidRPr="00D146CD">
        <w:rPr>
          <w:rFonts w:eastAsia="Times New Roman" w:cstheme="minorHAnsi"/>
          <w:kern w:val="0"/>
          <w:lang w:val="en-GB"/>
          <w14:ligatures w14:val="none"/>
        </w:rPr>
        <w:t>.</w:t>
      </w:r>
    </w:p>
    <w:p w14:paraId="1788D5E1" w14:textId="3637A44D" w:rsidR="00A254D5" w:rsidRDefault="00A254D5" w:rsidP="00D146CD">
      <w:pPr>
        <w:numPr>
          <w:ilvl w:val="0"/>
          <w:numId w:val="6"/>
        </w:numPr>
        <w:tabs>
          <w:tab w:val="left" w:pos="2560"/>
          <w:tab w:val="center" w:pos="4513"/>
          <w:tab w:val="right" w:pos="9026"/>
        </w:tabs>
        <w:spacing w:after="0" w:line="240" w:lineRule="auto"/>
        <w:rPr>
          <w:rFonts w:eastAsia="Times New Roman" w:cstheme="minorHAnsi"/>
          <w:kern w:val="0"/>
          <w:lang w:val="en-GB"/>
          <w14:ligatures w14:val="none"/>
        </w:rPr>
      </w:pPr>
      <w:r>
        <w:rPr>
          <w:rFonts w:eastAsia="Times New Roman" w:cstheme="minorHAnsi"/>
          <w:kern w:val="0"/>
          <w:lang w:val="en-GB"/>
          <w14:ligatures w14:val="none"/>
        </w:rPr>
        <w:t xml:space="preserve">Any behaviour or actions by a visitor that is a risk to the facility or persons (e.g. under the influence of drugs and/or alcohol) will result in the visitor being expelled by the Operator or worker accompanying them. </w:t>
      </w:r>
    </w:p>
    <w:p w14:paraId="6B1CA986" w14:textId="77777777" w:rsidR="0028179F" w:rsidRPr="00C43E86" w:rsidRDefault="0028179F" w:rsidP="0028179F">
      <w:pPr>
        <w:tabs>
          <w:tab w:val="left" w:pos="2560"/>
          <w:tab w:val="center" w:pos="4513"/>
          <w:tab w:val="right" w:pos="9026"/>
        </w:tabs>
        <w:spacing w:after="0" w:line="240" w:lineRule="auto"/>
        <w:ind w:left="360"/>
        <w:rPr>
          <w:rFonts w:eastAsia="Times New Roman" w:cstheme="minorHAnsi"/>
          <w:kern w:val="0"/>
          <w:lang w:val="en-GB"/>
          <w14:ligatures w14:val="none"/>
        </w:rPr>
      </w:pPr>
    </w:p>
    <w:p w14:paraId="3ADC05D1" w14:textId="77777777" w:rsidR="00C43E86" w:rsidRPr="005F265A" w:rsidRDefault="00C43E86" w:rsidP="00C43E86">
      <w:pPr>
        <w:tabs>
          <w:tab w:val="left" w:pos="2560"/>
          <w:tab w:val="center" w:pos="4513"/>
          <w:tab w:val="right" w:pos="9026"/>
        </w:tabs>
        <w:spacing w:after="0" w:line="240" w:lineRule="auto"/>
        <w:rPr>
          <w:rFonts w:eastAsia="Times New Roman" w:cstheme="minorHAnsi"/>
          <w:b/>
          <w:bCs/>
          <w:kern w:val="0"/>
          <w:lang w:val="en-GB"/>
          <w14:ligatures w14:val="none"/>
        </w:rPr>
      </w:pPr>
      <w:r w:rsidRPr="005F265A">
        <w:rPr>
          <w:rFonts w:eastAsia="Times New Roman" w:cstheme="minorHAnsi"/>
          <w:b/>
          <w:bCs/>
          <w:kern w:val="0"/>
          <w:lang w:val="en-GB"/>
          <w14:ligatures w14:val="none"/>
        </w:rPr>
        <w:t>Specific Sub-Contractor rules:</w:t>
      </w:r>
    </w:p>
    <w:p w14:paraId="6BDD47CB" w14:textId="77777777" w:rsidR="00C43E86" w:rsidRPr="00C43E86" w:rsidRDefault="00C43E86" w:rsidP="00D146CD">
      <w:pPr>
        <w:numPr>
          <w:ilvl w:val="0"/>
          <w:numId w:val="5"/>
        </w:numPr>
        <w:tabs>
          <w:tab w:val="left" w:pos="2560"/>
          <w:tab w:val="center" w:pos="4513"/>
          <w:tab w:val="right" w:pos="9026"/>
        </w:tabs>
        <w:spacing w:after="0" w:line="240" w:lineRule="auto"/>
        <w:rPr>
          <w:rFonts w:eastAsia="Times New Roman" w:cstheme="minorHAnsi"/>
          <w:kern w:val="0"/>
          <w:lang w:val="en-GB"/>
          <w14:ligatures w14:val="none"/>
        </w:rPr>
      </w:pPr>
      <w:r>
        <w:rPr>
          <w:rFonts w:eastAsia="Times New Roman" w:cstheme="minorHAnsi"/>
          <w:kern w:val="0"/>
          <w:lang w:val="en-GB"/>
          <w14:ligatures w14:val="none"/>
        </w:rPr>
        <w:t>Contractors working in product areas are the responsibility of the person nominated by the Supervisor.</w:t>
      </w:r>
    </w:p>
    <w:p w14:paraId="231822F2" w14:textId="78231C43" w:rsidR="00C43E86" w:rsidRPr="00C43E86" w:rsidRDefault="00C43E86" w:rsidP="00D146CD">
      <w:pPr>
        <w:numPr>
          <w:ilvl w:val="0"/>
          <w:numId w:val="5"/>
        </w:numPr>
        <w:tabs>
          <w:tab w:val="left" w:pos="2560"/>
          <w:tab w:val="center" w:pos="4513"/>
          <w:tab w:val="right" w:pos="9026"/>
        </w:tabs>
        <w:spacing w:after="0" w:line="240" w:lineRule="auto"/>
        <w:rPr>
          <w:rFonts w:eastAsia="Times New Roman" w:cstheme="minorHAnsi"/>
          <w:kern w:val="0"/>
          <w:lang w:val="en-GB"/>
          <w14:ligatures w14:val="none"/>
        </w:rPr>
      </w:pPr>
      <w:r>
        <w:rPr>
          <w:rFonts w:eastAsia="Times New Roman" w:cstheme="minorHAnsi"/>
          <w:kern w:val="0"/>
          <w:lang w:val="en-GB"/>
          <w14:ligatures w14:val="none"/>
        </w:rPr>
        <w:t xml:space="preserve">Contractors must ensure that their activities cannot result in product contamination </w:t>
      </w:r>
      <w:proofErr w:type="gramStart"/>
      <w:r>
        <w:rPr>
          <w:rFonts w:eastAsia="Times New Roman" w:cstheme="minorHAnsi"/>
          <w:kern w:val="0"/>
          <w:lang w:val="en-GB"/>
          <w14:ligatures w14:val="none"/>
        </w:rPr>
        <w:t>and in particular, must</w:t>
      </w:r>
      <w:proofErr w:type="gramEnd"/>
      <w:r>
        <w:rPr>
          <w:rFonts w:eastAsia="Times New Roman" w:cstheme="minorHAnsi"/>
          <w:kern w:val="0"/>
          <w:lang w:val="en-GB"/>
          <w14:ligatures w14:val="none"/>
        </w:rPr>
        <w:t xml:space="preserve"> ensure that all activities are totally secured off and segregated </w:t>
      </w:r>
      <w:r w:rsidR="008A35D1">
        <w:rPr>
          <w:rFonts w:eastAsia="Times New Roman" w:cstheme="minorHAnsi"/>
          <w:kern w:val="0"/>
          <w:lang w:val="en-GB"/>
          <w14:ligatures w14:val="none"/>
        </w:rPr>
        <w:t>from food</w:t>
      </w:r>
      <w:r w:rsidR="00885BE9">
        <w:rPr>
          <w:rFonts w:eastAsia="Times New Roman" w:cstheme="minorHAnsi"/>
          <w:kern w:val="0"/>
          <w:lang w:val="en-GB"/>
          <w14:ligatures w14:val="none"/>
        </w:rPr>
        <w:t xml:space="preserve"> </w:t>
      </w:r>
      <w:r>
        <w:rPr>
          <w:rFonts w:eastAsia="Times New Roman" w:cstheme="minorHAnsi"/>
          <w:kern w:val="0"/>
          <w:lang w:val="en-GB"/>
          <w14:ligatures w14:val="none"/>
        </w:rPr>
        <w:t xml:space="preserve">production areas. </w:t>
      </w:r>
    </w:p>
    <w:p w14:paraId="2E45805C" w14:textId="309BFCA0" w:rsidR="00C43E86" w:rsidRPr="00C43E86" w:rsidRDefault="00C43E86" w:rsidP="00D146CD">
      <w:pPr>
        <w:numPr>
          <w:ilvl w:val="0"/>
          <w:numId w:val="5"/>
        </w:numPr>
        <w:tabs>
          <w:tab w:val="left" w:pos="2560"/>
          <w:tab w:val="center" w:pos="4513"/>
          <w:tab w:val="right" w:pos="9026"/>
        </w:tabs>
        <w:spacing w:after="0" w:line="240" w:lineRule="auto"/>
        <w:rPr>
          <w:rFonts w:eastAsia="Times New Roman" w:cstheme="minorHAnsi"/>
          <w:kern w:val="0"/>
          <w:lang w:val="en-GB"/>
          <w14:ligatures w14:val="none"/>
        </w:rPr>
      </w:pPr>
      <w:r>
        <w:rPr>
          <w:rFonts w:eastAsia="Times New Roman" w:cstheme="minorHAnsi"/>
          <w:kern w:val="0"/>
          <w:lang w:val="en-GB"/>
          <w14:ligatures w14:val="none"/>
        </w:rPr>
        <w:t xml:space="preserve">Only chemicals permitted for use in a food facility are allowed to be used on site and </w:t>
      </w:r>
      <w:r w:rsidR="008A35D1">
        <w:rPr>
          <w:rFonts w:eastAsia="Times New Roman" w:cstheme="minorHAnsi"/>
          <w:kern w:val="0"/>
          <w:lang w:val="en-GB"/>
          <w14:ligatures w14:val="none"/>
        </w:rPr>
        <w:t>are subject</w:t>
      </w:r>
      <w:r>
        <w:rPr>
          <w:rFonts w:eastAsia="Times New Roman" w:cstheme="minorHAnsi"/>
          <w:kern w:val="0"/>
          <w:lang w:val="en-GB"/>
          <w14:ligatures w14:val="none"/>
        </w:rPr>
        <w:t xml:space="preserve"> to proper precautions and to certain restrictions. </w:t>
      </w:r>
    </w:p>
    <w:p w14:paraId="0933339B" w14:textId="6197C664" w:rsidR="00C43E86" w:rsidRDefault="00C43E86" w:rsidP="00D146CD">
      <w:pPr>
        <w:numPr>
          <w:ilvl w:val="0"/>
          <w:numId w:val="5"/>
        </w:numPr>
        <w:tabs>
          <w:tab w:val="left" w:pos="2560"/>
          <w:tab w:val="center" w:pos="4513"/>
          <w:tab w:val="right" w:pos="9026"/>
        </w:tabs>
        <w:spacing w:after="0" w:line="240" w:lineRule="auto"/>
        <w:rPr>
          <w:rFonts w:eastAsia="Times New Roman" w:cstheme="minorHAnsi"/>
          <w:kern w:val="0"/>
          <w:lang w:val="en-GB"/>
          <w14:ligatures w14:val="none"/>
        </w:rPr>
      </w:pPr>
      <w:r>
        <w:rPr>
          <w:rFonts w:eastAsia="Times New Roman" w:cstheme="minorHAnsi"/>
          <w:kern w:val="0"/>
          <w:lang w:val="en-GB"/>
          <w14:ligatures w14:val="none"/>
        </w:rPr>
        <w:lastRenderedPageBreak/>
        <w:t>Chemicals must be stored and used in the proper and safe manner. Chemicals of any type are not allowed to be stored in production areas.</w:t>
      </w:r>
    </w:p>
    <w:p w14:paraId="5FD48A32" w14:textId="75129F06" w:rsidR="00A254D5" w:rsidRPr="00A254D5" w:rsidRDefault="00A254D5" w:rsidP="00D146CD">
      <w:pPr>
        <w:numPr>
          <w:ilvl w:val="0"/>
          <w:numId w:val="5"/>
        </w:numPr>
        <w:tabs>
          <w:tab w:val="left" w:pos="2560"/>
          <w:tab w:val="center" w:pos="4513"/>
          <w:tab w:val="right" w:pos="9026"/>
        </w:tabs>
        <w:spacing w:after="0" w:line="240" w:lineRule="auto"/>
        <w:rPr>
          <w:rFonts w:eastAsia="Times New Roman" w:cstheme="minorHAnsi"/>
          <w:kern w:val="0"/>
          <w:lang w:val="en-GB"/>
          <w14:ligatures w14:val="none"/>
        </w:rPr>
      </w:pPr>
      <w:r>
        <w:rPr>
          <w:rFonts w:eastAsia="Times New Roman" w:cstheme="minorHAnsi"/>
          <w:kern w:val="0"/>
          <w:lang w:val="en-GB"/>
          <w14:ligatures w14:val="none"/>
        </w:rPr>
        <w:t xml:space="preserve">Any behaviour or actions by a subcontractor that is a risk to the facility or persons (e.g. under the influence of drugs and/or alcohol) will result in the visitor being expelled by the Operator or </w:t>
      </w:r>
      <w:r w:rsidR="00885BE9">
        <w:rPr>
          <w:rFonts w:eastAsia="Times New Roman" w:cstheme="minorHAnsi"/>
          <w:kern w:val="0"/>
          <w:lang w:val="en-GB"/>
          <w14:ligatures w14:val="none"/>
        </w:rPr>
        <w:t xml:space="preserve">by the </w:t>
      </w:r>
      <w:r>
        <w:rPr>
          <w:rFonts w:eastAsia="Times New Roman" w:cstheme="minorHAnsi"/>
          <w:kern w:val="0"/>
          <w:lang w:val="en-GB"/>
          <w14:ligatures w14:val="none"/>
        </w:rPr>
        <w:t xml:space="preserve">worker accompanying them. </w:t>
      </w:r>
    </w:p>
    <w:p w14:paraId="0C4F7709" w14:textId="77777777" w:rsidR="00C43E86" w:rsidRDefault="00C43E86" w:rsidP="00C43E86">
      <w:pPr>
        <w:tabs>
          <w:tab w:val="left" w:pos="2560"/>
          <w:tab w:val="center" w:pos="4513"/>
          <w:tab w:val="right" w:pos="9026"/>
        </w:tabs>
        <w:spacing w:after="0" w:line="240" w:lineRule="auto"/>
        <w:rPr>
          <w:rFonts w:eastAsia="Times New Roman" w:cstheme="minorHAnsi"/>
          <w:kern w:val="0"/>
          <w:lang w:val="en-GB"/>
          <w14:ligatures w14:val="none"/>
        </w:rPr>
      </w:pPr>
      <w:r>
        <w:rPr>
          <w:rFonts w:eastAsia="Times New Roman" w:cstheme="minorHAnsi"/>
          <w:kern w:val="0"/>
          <w:lang w:val="en-GB"/>
          <w14:ligatures w14:val="none"/>
        </w:rPr>
        <w:t>All visitors and sub-contractors are accompanied whilst on site by a member of staff who ensures all the visitors and/or sub-contractors comply with company hygiene procedures prior to entering areas of site operation and wear company supplied personal protective equipment. All personnel are responsible for ensuring visitors are made aware of any special restrictions or product safety requirements whilst on site.</w:t>
      </w:r>
    </w:p>
    <w:p w14:paraId="7ED5CC1D" w14:textId="77777777" w:rsidR="005F265A" w:rsidRDefault="005F265A" w:rsidP="00C43E86">
      <w:pPr>
        <w:tabs>
          <w:tab w:val="left" w:pos="2560"/>
          <w:tab w:val="center" w:pos="4513"/>
          <w:tab w:val="right" w:pos="9026"/>
        </w:tabs>
        <w:spacing w:after="0" w:line="240" w:lineRule="auto"/>
        <w:rPr>
          <w:rFonts w:eastAsia="Times New Roman" w:cstheme="minorHAnsi"/>
          <w:kern w:val="0"/>
          <w:lang w:val="en-GB"/>
          <w14:ligatures w14:val="none"/>
        </w:rPr>
      </w:pPr>
    </w:p>
    <w:p w14:paraId="1A000001" w14:textId="7EC5A19C" w:rsidR="00C43E86" w:rsidRPr="005F265A" w:rsidRDefault="00C43E86" w:rsidP="00C43E86">
      <w:pPr>
        <w:tabs>
          <w:tab w:val="left" w:pos="2560"/>
          <w:tab w:val="center" w:pos="4513"/>
          <w:tab w:val="right" w:pos="9026"/>
        </w:tabs>
        <w:spacing w:after="0" w:line="240" w:lineRule="auto"/>
        <w:rPr>
          <w:rFonts w:eastAsia="Times New Roman" w:cstheme="minorHAnsi"/>
          <w:b/>
          <w:bCs/>
          <w:kern w:val="0"/>
          <w:lang w:val="en-GB"/>
          <w14:ligatures w14:val="none"/>
        </w:rPr>
      </w:pPr>
      <w:r w:rsidRPr="005F265A">
        <w:rPr>
          <w:rFonts w:eastAsia="Times New Roman" w:cstheme="minorHAnsi"/>
          <w:b/>
          <w:bCs/>
          <w:kern w:val="0"/>
          <w:lang w:val="en-GB"/>
          <w14:ligatures w14:val="none"/>
        </w:rPr>
        <w:t>Inspector Rules:</w:t>
      </w:r>
    </w:p>
    <w:p w14:paraId="1A000003" w14:textId="703B39A6" w:rsidR="00C43E86" w:rsidRPr="00EA36A1" w:rsidRDefault="00C43E86" w:rsidP="00D146CD">
      <w:pPr>
        <w:numPr>
          <w:ilvl w:val="0"/>
          <w:numId w:val="7"/>
        </w:numPr>
        <w:tabs>
          <w:tab w:val="left" w:pos="2560"/>
          <w:tab w:val="center" w:pos="4513"/>
          <w:tab w:val="right" w:pos="9026"/>
        </w:tabs>
        <w:spacing w:after="0" w:line="240" w:lineRule="auto"/>
        <w:rPr>
          <w:rFonts w:eastAsia="Times New Roman" w:cstheme="minorHAnsi"/>
          <w:kern w:val="0"/>
          <w:lang w:val="en-GB"/>
          <w14:ligatures w14:val="none"/>
        </w:rPr>
      </w:pPr>
      <w:r>
        <w:rPr>
          <w:rFonts w:eastAsia="Times New Roman" w:cstheme="minorHAnsi"/>
          <w:kern w:val="0"/>
          <w:lang w:val="en-GB"/>
          <w14:ligatures w14:val="none"/>
        </w:rPr>
        <w:t>Government inspectors and regulatory officials attending the facility are required to comply with the company’s hygiene and health policies for the duration of their visit, including wearing appropriate personal protective equipment when entering production areas.</w:t>
      </w:r>
    </w:p>
    <w:p w14:paraId="1A000004" w14:textId="2A599F96" w:rsidR="00C43E86" w:rsidRPr="00C43E86" w:rsidRDefault="00C43E86" w:rsidP="00D146CD">
      <w:pPr>
        <w:numPr>
          <w:ilvl w:val="0"/>
          <w:numId w:val="7"/>
        </w:numPr>
        <w:tabs>
          <w:tab w:val="left" w:pos="2560"/>
          <w:tab w:val="center" w:pos="4513"/>
          <w:tab w:val="right" w:pos="9026"/>
        </w:tabs>
        <w:spacing w:after="0" w:line="240" w:lineRule="auto"/>
        <w:rPr>
          <w:rFonts w:eastAsia="Times New Roman" w:cstheme="minorHAnsi"/>
          <w:kern w:val="0"/>
          <w:lang w:val="en-GB"/>
          <w14:ligatures w14:val="none"/>
        </w:rPr>
      </w:pPr>
      <w:r>
        <w:rPr>
          <w:rFonts w:eastAsia="Times New Roman" w:cstheme="minorHAnsi"/>
          <w:kern w:val="0"/>
          <w:lang w:val="en-GB"/>
          <w14:ligatures w14:val="none"/>
        </w:rPr>
        <w:t xml:space="preserve">Any behaviour or actions by an inspector that do not conform to the company’s hygiene and health policies </w:t>
      </w:r>
      <w:r w:rsidR="00EA36A1">
        <w:rPr>
          <w:rFonts w:eastAsia="Times New Roman" w:cstheme="minorHAnsi"/>
          <w:kern w:val="0"/>
          <w:lang w:val="en-GB"/>
          <w14:ligatures w14:val="none"/>
        </w:rPr>
        <w:t xml:space="preserve">may </w:t>
      </w:r>
      <w:r>
        <w:rPr>
          <w:rFonts w:eastAsia="Times New Roman" w:cstheme="minorHAnsi"/>
          <w:kern w:val="0"/>
          <w:lang w:val="en-GB"/>
          <w14:ligatures w14:val="none"/>
        </w:rPr>
        <w:t xml:space="preserve">be </w:t>
      </w:r>
      <w:r w:rsidR="00EA36A1">
        <w:rPr>
          <w:rFonts w:eastAsia="Times New Roman" w:cstheme="minorHAnsi"/>
          <w:kern w:val="0"/>
          <w:lang w:val="en-GB"/>
          <w14:ligatures w14:val="none"/>
        </w:rPr>
        <w:t>b</w:t>
      </w:r>
      <w:r>
        <w:rPr>
          <w:rFonts w:eastAsia="Times New Roman" w:cstheme="minorHAnsi"/>
          <w:kern w:val="0"/>
          <w:lang w:val="en-GB"/>
          <w14:ligatures w14:val="none"/>
        </w:rPr>
        <w:t xml:space="preserve">rought to the attention of </w:t>
      </w:r>
      <w:r w:rsidR="008A35D1">
        <w:rPr>
          <w:rFonts w:eastAsia="Times New Roman" w:cstheme="minorHAnsi"/>
          <w:kern w:val="0"/>
          <w:lang w:val="en-GB"/>
          <w14:ligatures w14:val="none"/>
        </w:rPr>
        <w:t>their supervisor</w:t>
      </w:r>
      <w:r>
        <w:rPr>
          <w:rFonts w:eastAsia="Times New Roman" w:cstheme="minorHAnsi"/>
          <w:kern w:val="0"/>
          <w:lang w:val="en-GB"/>
          <w14:ligatures w14:val="none"/>
        </w:rPr>
        <w:t>.</w:t>
      </w:r>
    </w:p>
    <w:p w14:paraId="1A000005" w14:textId="4E17B596" w:rsidR="00C43E86" w:rsidRDefault="00C43E86" w:rsidP="00D146CD">
      <w:pPr>
        <w:numPr>
          <w:ilvl w:val="0"/>
          <w:numId w:val="7"/>
        </w:numPr>
        <w:tabs>
          <w:tab w:val="left" w:pos="2560"/>
          <w:tab w:val="center" w:pos="4513"/>
          <w:tab w:val="right" w:pos="9026"/>
        </w:tabs>
        <w:spacing w:after="0" w:line="240" w:lineRule="auto"/>
        <w:rPr>
          <w:rFonts w:eastAsia="Times New Roman" w:cstheme="minorHAnsi"/>
          <w:kern w:val="0"/>
          <w:lang w:val="en-GB"/>
          <w14:ligatures w14:val="none"/>
        </w:rPr>
      </w:pPr>
      <w:r>
        <w:rPr>
          <w:rFonts w:eastAsia="Times New Roman" w:cstheme="minorHAnsi"/>
          <w:kern w:val="0"/>
          <w:lang w:val="en-GB"/>
          <w14:ligatures w14:val="none"/>
        </w:rPr>
        <w:t>The general site visitor rules outlined above apply to inspectors where relevant</w:t>
      </w:r>
      <w:r w:rsidR="00EA36A1">
        <w:rPr>
          <w:rFonts w:eastAsia="Times New Roman" w:cstheme="minorHAnsi"/>
          <w:kern w:val="0"/>
          <w:lang w:val="en-GB"/>
          <w14:ligatures w14:val="none"/>
        </w:rPr>
        <w:t xml:space="preserve">, in accordance with applicable </w:t>
      </w:r>
      <w:r w:rsidR="00E42E85">
        <w:rPr>
          <w:rFonts w:eastAsia="Times New Roman" w:cstheme="minorHAnsi"/>
          <w:kern w:val="0"/>
          <w:lang w:val="en-GB"/>
          <w14:ligatures w14:val="none"/>
        </w:rPr>
        <w:t xml:space="preserve">acts and/or </w:t>
      </w:r>
      <w:r w:rsidR="00EA36A1">
        <w:rPr>
          <w:rFonts w:eastAsia="Times New Roman" w:cstheme="minorHAnsi"/>
          <w:kern w:val="0"/>
          <w:lang w:val="en-GB"/>
          <w14:ligatures w14:val="none"/>
        </w:rPr>
        <w:t>regulations.</w:t>
      </w:r>
    </w:p>
    <w:p w14:paraId="3C2AECA9" w14:textId="77777777" w:rsidR="00D146CD" w:rsidRPr="00C43E86" w:rsidRDefault="00D146CD" w:rsidP="00D146CD">
      <w:pPr>
        <w:tabs>
          <w:tab w:val="left" w:pos="2560"/>
          <w:tab w:val="center" w:pos="4513"/>
          <w:tab w:val="right" w:pos="9026"/>
        </w:tabs>
        <w:spacing w:after="0" w:line="240" w:lineRule="auto"/>
        <w:ind w:left="1080"/>
        <w:rPr>
          <w:rFonts w:eastAsia="Times New Roman" w:cstheme="minorHAnsi"/>
          <w:kern w:val="0"/>
          <w:lang w:val="en-GB"/>
          <w14:ligatures w14:val="none"/>
        </w:rPr>
      </w:pPr>
    </w:p>
    <w:p w14:paraId="1B29796D" w14:textId="12982A75" w:rsidR="00AA43E1" w:rsidRPr="00F32B15" w:rsidRDefault="00AA43E1" w:rsidP="00D146CD">
      <w:pPr>
        <w:pStyle w:val="Heading3"/>
        <w:numPr>
          <w:ilvl w:val="0"/>
          <w:numId w:val="4"/>
        </w:numPr>
        <w:spacing w:line="240" w:lineRule="auto"/>
        <w:rPr>
          <w:kern w:val="0"/>
          <w14:ligatures w14:val="none"/>
        </w:rPr>
      </w:pPr>
      <w:r w:rsidRPr="00F32B15">
        <w:rPr>
          <w:kern w:val="0"/>
          <w14:ligatures w14:val="none"/>
        </w:rPr>
        <w:t>Review:</w:t>
      </w:r>
    </w:p>
    <w:p w14:paraId="6A56B34D" w14:textId="60029FB3" w:rsidR="00AA43E1" w:rsidRDefault="00AA43E1" w:rsidP="00AA43E1">
      <w:pPr>
        <w:tabs>
          <w:tab w:val="left" w:pos="2560"/>
          <w:tab w:val="center" w:pos="4513"/>
          <w:tab w:val="right" w:pos="9026"/>
        </w:tabs>
        <w:spacing w:after="0" w:line="240" w:lineRule="auto"/>
        <w:rPr>
          <w:rFonts w:cs="Arial"/>
          <w:szCs w:val="20"/>
        </w:rPr>
      </w:pPr>
      <w:r>
        <w:rPr>
          <w:rFonts w:cs="Arial"/>
          <w:szCs w:val="20"/>
        </w:rPr>
        <w:t xml:space="preserve">This policy </w:t>
      </w:r>
      <w:r w:rsidR="000629F6">
        <w:rPr>
          <w:rFonts w:cs="Arial"/>
          <w:szCs w:val="20"/>
        </w:rPr>
        <w:t>will</w:t>
      </w:r>
      <w:r>
        <w:rPr>
          <w:rFonts w:cs="Arial"/>
          <w:szCs w:val="20"/>
        </w:rPr>
        <w:t xml:space="preserve"> be reviewed annually and/ or updated whenever changes to facility operations, procedures, or processes occur that may affect its accuracy or effectiveness. It is the responsibility of the operator to ensure that all written programs reflect current practices and continue to achieve their intended food safety outcomes</w:t>
      </w:r>
    </w:p>
    <w:p w14:paraId="4653C54A" w14:textId="77777777" w:rsidR="004111B3" w:rsidRPr="00C43E86" w:rsidRDefault="004111B3" w:rsidP="00AA43E1">
      <w:pPr>
        <w:tabs>
          <w:tab w:val="left" w:pos="2560"/>
          <w:tab w:val="center" w:pos="4513"/>
          <w:tab w:val="right" w:pos="9026"/>
        </w:tabs>
        <w:spacing w:after="0" w:line="240" w:lineRule="auto"/>
        <w:rPr>
          <w:rFonts w:eastAsia="Times New Roman" w:cstheme="minorHAnsi"/>
          <w:kern w:val="0"/>
          <w:lang w:val="en-GB"/>
          <w14:ligatures w14:val="none"/>
        </w:rPr>
      </w:pPr>
    </w:p>
    <w:p w14:paraId="37CB6A6B" w14:textId="419409DB" w:rsidR="004111B3" w:rsidRPr="002D176A" w:rsidRDefault="004111B3" w:rsidP="004111B3">
      <w:pPr>
        <w:pStyle w:val="Heading4"/>
      </w:pPr>
      <w:r>
        <w:t>2</w:t>
      </w:r>
      <w:r w:rsidRPr="00A4733A">
        <w:t>.1 Revision/ Review Log:</w:t>
      </w:r>
    </w:p>
    <w:tbl>
      <w:tblPr>
        <w:tblW w:w="10060" w:type="dxa"/>
        <w:tblLayout w:type="fixed"/>
        <w:tblCellMar>
          <w:top w:w="15" w:type="dxa"/>
          <w:left w:w="15" w:type="dxa"/>
          <w:bottom w:w="15" w:type="dxa"/>
          <w:right w:w="15" w:type="dxa"/>
        </w:tblCellMar>
        <w:tblLook w:val="04A0" w:firstRow="1" w:lastRow="0" w:firstColumn="1" w:lastColumn="0" w:noHBand="0" w:noVBand="1"/>
      </w:tblPr>
      <w:tblGrid>
        <w:gridCol w:w="866"/>
        <w:gridCol w:w="1417"/>
        <w:gridCol w:w="6359"/>
        <w:gridCol w:w="1418"/>
      </w:tblGrid>
      <w:tr w:rsidR="004111B3" w:rsidRPr="002C6404" w14:paraId="4AB84E62" w14:textId="77777777" w:rsidTr="002256E8">
        <w:trPr>
          <w:trHeight w:val="203"/>
        </w:trPr>
        <w:tc>
          <w:tcPr>
            <w:tcW w:w="866" w:type="dxa"/>
            <w:tcBorders>
              <w:top w:val="single" w:sz="4" w:space="0" w:color="000000"/>
              <w:left w:val="single" w:sz="4" w:space="0" w:color="000000"/>
              <w:bottom w:val="single" w:sz="4" w:space="0" w:color="000000"/>
              <w:right w:val="single" w:sz="4" w:space="0" w:color="000000"/>
            </w:tcBorders>
            <w:shd w:val="clear" w:color="auto" w:fill="F1F1F1"/>
          </w:tcPr>
          <w:p w14:paraId="11BE4F35" w14:textId="77777777" w:rsidR="004111B3" w:rsidRPr="001F7809" w:rsidRDefault="004111B3" w:rsidP="002256E8">
            <w:pPr>
              <w:spacing w:before="3"/>
              <w:jc w:val="center"/>
              <w:rPr>
                <w:rFonts w:cs="Arial"/>
                <w:b/>
                <w:bCs/>
                <w:lang w:eastAsia="en-CA"/>
              </w:rPr>
            </w:pPr>
            <w:r>
              <w:rPr>
                <w:rFonts w:cs="Arial"/>
                <w:b/>
                <w:bCs/>
                <w:lang w:eastAsia="en-CA"/>
              </w:rPr>
              <w:t>Version No.</w:t>
            </w:r>
          </w:p>
        </w:tc>
        <w:tc>
          <w:tcPr>
            <w:tcW w:w="1417" w:type="dxa"/>
            <w:tcBorders>
              <w:top w:val="single" w:sz="4" w:space="0" w:color="000000"/>
              <w:left w:val="single" w:sz="4" w:space="0" w:color="000000"/>
              <w:bottom w:val="single" w:sz="4" w:space="0" w:color="000000"/>
              <w:right w:val="single" w:sz="4" w:space="0" w:color="000000"/>
            </w:tcBorders>
            <w:shd w:val="clear" w:color="auto" w:fill="F1F1F1"/>
          </w:tcPr>
          <w:p w14:paraId="4CF170E8" w14:textId="77777777" w:rsidR="004111B3" w:rsidRPr="001F7809" w:rsidRDefault="004111B3" w:rsidP="002256E8">
            <w:pPr>
              <w:spacing w:before="3"/>
              <w:rPr>
                <w:rFonts w:cs="Arial"/>
                <w:b/>
                <w:bCs/>
                <w:lang w:eastAsia="en-CA"/>
              </w:rPr>
            </w:pPr>
            <w:r w:rsidRPr="00F13815">
              <w:rPr>
                <w:rFonts w:cs="Arial"/>
                <w:b/>
                <w:bCs/>
                <w:color w:val="000000"/>
                <w:lang w:eastAsia="en-CA"/>
              </w:rPr>
              <w:t>Revision Date/ Annual review date</w:t>
            </w:r>
            <w:r>
              <w:rPr>
                <w:rFonts w:cs="Arial"/>
                <w:b/>
                <w:bCs/>
                <w:lang w:eastAsia="en-CA"/>
              </w:rPr>
              <w:t xml:space="preserve"> </w:t>
            </w:r>
          </w:p>
        </w:tc>
        <w:tc>
          <w:tcPr>
            <w:tcW w:w="6359" w:type="dxa"/>
            <w:tcBorders>
              <w:top w:val="single" w:sz="4" w:space="0" w:color="000000"/>
              <w:left w:val="single" w:sz="4" w:space="0" w:color="000000"/>
              <w:bottom w:val="single" w:sz="4" w:space="0" w:color="000000"/>
              <w:right w:val="single" w:sz="4" w:space="0" w:color="000000"/>
            </w:tcBorders>
            <w:shd w:val="clear" w:color="auto" w:fill="F1F1F1"/>
          </w:tcPr>
          <w:p w14:paraId="65854726" w14:textId="77777777" w:rsidR="004111B3" w:rsidRPr="001F7809" w:rsidRDefault="004111B3" w:rsidP="002256E8">
            <w:pPr>
              <w:spacing w:before="3"/>
              <w:ind w:left="1327" w:right="939" w:hanging="375"/>
              <w:jc w:val="center"/>
              <w:rPr>
                <w:rFonts w:cs="Arial"/>
                <w:b/>
                <w:bCs/>
                <w:lang w:eastAsia="en-CA"/>
              </w:rPr>
            </w:pPr>
            <w:r>
              <w:rPr>
                <w:rFonts w:cs="Arial"/>
                <w:b/>
                <w:bCs/>
                <w:lang w:eastAsia="en-CA"/>
              </w:rPr>
              <w:t>Description of Change</w:t>
            </w:r>
          </w:p>
        </w:tc>
        <w:tc>
          <w:tcPr>
            <w:tcW w:w="1418" w:type="dxa"/>
            <w:tcBorders>
              <w:top w:val="single" w:sz="4" w:space="0" w:color="000000"/>
              <w:left w:val="single" w:sz="4" w:space="0" w:color="000000"/>
              <w:bottom w:val="single" w:sz="4" w:space="0" w:color="000000"/>
              <w:right w:val="single" w:sz="4" w:space="0" w:color="000000"/>
            </w:tcBorders>
            <w:shd w:val="clear" w:color="auto" w:fill="F1F1F1"/>
          </w:tcPr>
          <w:p w14:paraId="450778F6" w14:textId="77777777" w:rsidR="004111B3" w:rsidRPr="001F7809" w:rsidRDefault="004111B3" w:rsidP="002256E8">
            <w:pPr>
              <w:spacing w:before="3"/>
              <w:ind w:right="82" w:hanging="143"/>
              <w:jc w:val="center"/>
              <w:rPr>
                <w:rFonts w:cs="Arial"/>
                <w:b/>
                <w:bCs/>
                <w:lang w:eastAsia="en-CA"/>
              </w:rPr>
            </w:pPr>
            <w:r>
              <w:rPr>
                <w:rFonts w:cs="Arial"/>
                <w:b/>
                <w:bCs/>
                <w:lang w:eastAsia="en-CA"/>
              </w:rPr>
              <w:t>Revised/ Reviewed by</w:t>
            </w:r>
          </w:p>
        </w:tc>
      </w:tr>
      <w:tr w:rsidR="004111B3" w:rsidRPr="002C6404" w14:paraId="12CC34F9" w14:textId="77777777" w:rsidTr="002256E8">
        <w:trPr>
          <w:trHeight w:val="380"/>
        </w:trPr>
        <w:tc>
          <w:tcPr>
            <w:tcW w:w="866" w:type="dxa"/>
            <w:tcBorders>
              <w:top w:val="single" w:sz="4" w:space="0" w:color="000000"/>
              <w:left w:val="single" w:sz="4" w:space="0" w:color="000000"/>
              <w:bottom w:val="single" w:sz="4" w:space="0" w:color="000000"/>
              <w:right w:val="single" w:sz="4" w:space="0" w:color="000000"/>
            </w:tcBorders>
          </w:tcPr>
          <w:p w14:paraId="1BA3D75A" w14:textId="77777777" w:rsidR="004111B3" w:rsidRPr="002C6404" w:rsidRDefault="004111B3" w:rsidP="002256E8">
            <w:pPr>
              <w:spacing w:before="2"/>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778951B0" w14:textId="77777777" w:rsidR="004111B3" w:rsidRPr="002C6404" w:rsidRDefault="004111B3" w:rsidP="002256E8">
            <w:pPr>
              <w:spacing w:before="2"/>
              <w:ind w:left="10"/>
              <w:jc w:val="center"/>
              <w:rPr>
                <w:rFonts w:cs="Arial"/>
                <w:lang w:eastAsia="en-CA"/>
              </w:rPr>
            </w:pPr>
          </w:p>
        </w:tc>
        <w:tc>
          <w:tcPr>
            <w:tcW w:w="6359" w:type="dxa"/>
            <w:tcBorders>
              <w:top w:val="single" w:sz="4" w:space="0" w:color="000000"/>
              <w:left w:val="single" w:sz="4" w:space="0" w:color="000000"/>
              <w:bottom w:val="single" w:sz="4" w:space="0" w:color="000000"/>
              <w:right w:val="single" w:sz="4" w:space="0" w:color="000000"/>
            </w:tcBorders>
          </w:tcPr>
          <w:p w14:paraId="6A0FBD67" w14:textId="77777777" w:rsidR="004111B3" w:rsidRPr="002C6404" w:rsidRDefault="004111B3" w:rsidP="002256E8">
            <w:pPr>
              <w:spacing w:before="2"/>
              <w:ind w:right="1320"/>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78E20AFB" w14:textId="77777777" w:rsidR="004111B3" w:rsidRPr="002C6404" w:rsidRDefault="004111B3" w:rsidP="002256E8">
            <w:pPr>
              <w:spacing w:before="2"/>
              <w:ind w:left="299" w:right="299"/>
              <w:jc w:val="center"/>
              <w:rPr>
                <w:rFonts w:cs="Arial"/>
                <w:lang w:eastAsia="en-CA"/>
              </w:rPr>
            </w:pPr>
          </w:p>
        </w:tc>
      </w:tr>
      <w:tr w:rsidR="004111B3" w:rsidRPr="002C6404" w14:paraId="2BC303AA" w14:textId="77777777" w:rsidTr="002256E8">
        <w:trPr>
          <w:trHeight w:val="386"/>
        </w:trPr>
        <w:tc>
          <w:tcPr>
            <w:tcW w:w="866" w:type="dxa"/>
            <w:tcBorders>
              <w:top w:val="single" w:sz="4" w:space="0" w:color="000000"/>
              <w:left w:val="single" w:sz="4" w:space="0" w:color="000000"/>
              <w:bottom w:val="single" w:sz="4" w:space="0" w:color="000000"/>
              <w:right w:val="single" w:sz="4" w:space="0" w:color="000000"/>
            </w:tcBorders>
          </w:tcPr>
          <w:p w14:paraId="3F18FC9D" w14:textId="77777777" w:rsidR="004111B3" w:rsidRPr="002C6404" w:rsidRDefault="004111B3" w:rsidP="002256E8">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3C9FE9CD" w14:textId="77777777" w:rsidR="004111B3" w:rsidRPr="002C6404" w:rsidRDefault="004111B3" w:rsidP="002256E8">
            <w:pPr>
              <w:spacing w:before="27"/>
              <w:ind w:left="10"/>
              <w:jc w:val="center"/>
              <w:rPr>
                <w:rFonts w:cs="Arial"/>
                <w:lang w:eastAsia="en-CA"/>
              </w:rPr>
            </w:pPr>
          </w:p>
        </w:tc>
        <w:tc>
          <w:tcPr>
            <w:tcW w:w="6359" w:type="dxa"/>
            <w:tcBorders>
              <w:top w:val="single" w:sz="4" w:space="0" w:color="000000"/>
              <w:left w:val="single" w:sz="4" w:space="0" w:color="000000"/>
              <w:bottom w:val="single" w:sz="4" w:space="0" w:color="000000"/>
              <w:right w:val="single" w:sz="4" w:space="0" w:color="000000"/>
            </w:tcBorders>
          </w:tcPr>
          <w:p w14:paraId="5DD94459" w14:textId="77777777" w:rsidR="004111B3" w:rsidRPr="002C6404" w:rsidRDefault="004111B3" w:rsidP="002256E8">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731FF33B" w14:textId="77777777" w:rsidR="004111B3" w:rsidRPr="002C6404" w:rsidRDefault="004111B3" w:rsidP="002256E8">
            <w:pPr>
              <w:spacing w:before="27"/>
              <w:ind w:left="300" w:right="289"/>
              <w:jc w:val="center"/>
              <w:rPr>
                <w:rFonts w:cs="Arial"/>
                <w:lang w:eastAsia="en-CA"/>
              </w:rPr>
            </w:pPr>
          </w:p>
        </w:tc>
      </w:tr>
      <w:tr w:rsidR="004111B3" w:rsidRPr="002C6404" w14:paraId="74A89ABC" w14:textId="77777777" w:rsidTr="002256E8">
        <w:trPr>
          <w:trHeight w:val="363"/>
        </w:trPr>
        <w:tc>
          <w:tcPr>
            <w:tcW w:w="866" w:type="dxa"/>
            <w:tcBorders>
              <w:top w:val="single" w:sz="4" w:space="0" w:color="000000"/>
              <w:left w:val="single" w:sz="4" w:space="0" w:color="000000"/>
              <w:bottom w:val="single" w:sz="4" w:space="0" w:color="000000"/>
              <w:right w:val="single" w:sz="4" w:space="0" w:color="000000"/>
            </w:tcBorders>
          </w:tcPr>
          <w:p w14:paraId="73705384" w14:textId="77777777" w:rsidR="004111B3" w:rsidRPr="002C6404" w:rsidRDefault="004111B3" w:rsidP="002256E8">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3740E916" w14:textId="77777777" w:rsidR="004111B3" w:rsidRPr="002C6404" w:rsidRDefault="004111B3" w:rsidP="002256E8">
            <w:pPr>
              <w:spacing w:before="27"/>
              <w:ind w:left="10"/>
              <w:jc w:val="center"/>
              <w:rPr>
                <w:rFonts w:cs="Arial"/>
                <w:lang w:eastAsia="en-CA"/>
              </w:rPr>
            </w:pPr>
          </w:p>
        </w:tc>
        <w:tc>
          <w:tcPr>
            <w:tcW w:w="6359" w:type="dxa"/>
            <w:tcBorders>
              <w:top w:val="single" w:sz="4" w:space="0" w:color="000000"/>
              <w:left w:val="single" w:sz="4" w:space="0" w:color="000000"/>
              <w:bottom w:val="single" w:sz="4" w:space="0" w:color="000000"/>
              <w:right w:val="single" w:sz="4" w:space="0" w:color="000000"/>
            </w:tcBorders>
          </w:tcPr>
          <w:p w14:paraId="503ACDD4" w14:textId="77777777" w:rsidR="004111B3" w:rsidRPr="002C6404" w:rsidRDefault="004111B3" w:rsidP="002256E8">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7AF719E0" w14:textId="77777777" w:rsidR="004111B3" w:rsidRPr="002C6404" w:rsidRDefault="004111B3" w:rsidP="002256E8">
            <w:pPr>
              <w:spacing w:before="27"/>
              <w:ind w:left="300" w:right="289"/>
              <w:jc w:val="center"/>
              <w:rPr>
                <w:rFonts w:cs="Arial"/>
                <w:lang w:eastAsia="en-CA"/>
              </w:rPr>
            </w:pPr>
          </w:p>
        </w:tc>
      </w:tr>
      <w:tr w:rsidR="004111B3" w:rsidRPr="002C6404" w14:paraId="62AD30AC" w14:textId="77777777" w:rsidTr="002256E8">
        <w:trPr>
          <w:trHeight w:val="413"/>
        </w:trPr>
        <w:tc>
          <w:tcPr>
            <w:tcW w:w="866" w:type="dxa"/>
            <w:tcBorders>
              <w:top w:val="single" w:sz="4" w:space="0" w:color="000000"/>
              <w:left w:val="single" w:sz="4" w:space="0" w:color="000000"/>
              <w:bottom w:val="single" w:sz="4" w:space="0" w:color="000000"/>
              <w:right w:val="single" w:sz="4" w:space="0" w:color="000000"/>
            </w:tcBorders>
          </w:tcPr>
          <w:p w14:paraId="034521F3" w14:textId="77777777" w:rsidR="004111B3" w:rsidRPr="002C6404" w:rsidRDefault="004111B3" w:rsidP="002256E8">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0E34204D" w14:textId="77777777" w:rsidR="004111B3" w:rsidRPr="002C6404" w:rsidRDefault="004111B3" w:rsidP="002256E8">
            <w:pPr>
              <w:spacing w:before="27"/>
              <w:ind w:left="10"/>
              <w:jc w:val="center"/>
              <w:rPr>
                <w:rFonts w:cs="Arial"/>
                <w:lang w:eastAsia="en-CA"/>
              </w:rPr>
            </w:pPr>
          </w:p>
        </w:tc>
        <w:tc>
          <w:tcPr>
            <w:tcW w:w="6359" w:type="dxa"/>
            <w:tcBorders>
              <w:top w:val="single" w:sz="4" w:space="0" w:color="000000"/>
              <w:left w:val="single" w:sz="4" w:space="0" w:color="000000"/>
              <w:bottom w:val="single" w:sz="4" w:space="0" w:color="000000"/>
              <w:right w:val="single" w:sz="4" w:space="0" w:color="000000"/>
            </w:tcBorders>
          </w:tcPr>
          <w:p w14:paraId="00C7E639" w14:textId="77777777" w:rsidR="004111B3" w:rsidRPr="002C6404" w:rsidRDefault="004111B3" w:rsidP="002256E8">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0FD7BE53" w14:textId="77777777" w:rsidR="004111B3" w:rsidRPr="002C6404" w:rsidRDefault="004111B3" w:rsidP="002256E8">
            <w:pPr>
              <w:spacing w:before="27"/>
              <w:ind w:left="300" w:right="289"/>
              <w:jc w:val="center"/>
              <w:rPr>
                <w:rFonts w:cs="Arial"/>
                <w:lang w:eastAsia="en-CA"/>
              </w:rPr>
            </w:pPr>
          </w:p>
        </w:tc>
      </w:tr>
      <w:tr w:rsidR="004111B3" w:rsidRPr="002C6404" w14:paraId="5C03474D" w14:textId="77777777" w:rsidTr="002256E8">
        <w:trPr>
          <w:trHeight w:val="413"/>
        </w:trPr>
        <w:tc>
          <w:tcPr>
            <w:tcW w:w="866" w:type="dxa"/>
            <w:tcBorders>
              <w:top w:val="single" w:sz="4" w:space="0" w:color="000000"/>
              <w:left w:val="single" w:sz="4" w:space="0" w:color="000000"/>
              <w:bottom w:val="single" w:sz="4" w:space="0" w:color="000000"/>
              <w:right w:val="single" w:sz="4" w:space="0" w:color="000000"/>
            </w:tcBorders>
          </w:tcPr>
          <w:p w14:paraId="29311682" w14:textId="77777777" w:rsidR="004111B3" w:rsidRPr="002C6404" w:rsidRDefault="004111B3" w:rsidP="002256E8">
            <w:pPr>
              <w:spacing w:before="27"/>
              <w:ind w:left="127" w:right="123"/>
              <w:jc w:val="center"/>
              <w:rPr>
                <w:rFonts w:cs="Arial"/>
                <w:lang w:eastAsia="en-CA"/>
              </w:rPr>
            </w:pPr>
          </w:p>
        </w:tc>
        <w:tc>
          <w:tcPr>
            <w:tcW w:w="1417" w:type="dxa"/>
            <w:tcBorders>
              <w:top w:val="single" w:sz="4" w:space="0" w:color="000000"/>
              <w:left w:val="single" w:sz="4" w:space="0" w:color="000000"/>
              <w:bottom w:val="single" w:sz="4" w:space="0" w:color="000000"/>
              <w:right w:val="single" w:sz="4" w:space="0" w:color="000000"/>
            </w:tcBorders>
          </w:tcPr>
          <w:p w14:paraId="5B39371E" w14:textId="77777777" w:rsidR="004111B3" w:rsidRPr="002C6404" w:rsidRDefault="004111B3" w:rsidP="002256E8">
            <w:pPr>
              <w:spacing w:before="27"/>
              <w:ind w:left="10"/>
              <w:jc w:val="center"/>
              <w:rPr>
                <w:rFonts w:cs="Arial"/>
                <w:lang w:eastAsia="en-CA"/>
              </w:rPr>
            </w:pPr>
          </w:p>
        </w:tc>
        <w:tc>
          <w:tcPr>
            <w:tcW w:w="6359" w:type="dxa"/>
            <w:tcBorders>
              <w:top w:val="single" w:sz="4" w:space="0" w:color="000000"/>
              <w:left w:val="single" w:sz="4" w:space="0" w:color="000000"/>
              <w:bottom w:val="single" w:sz="4" w:space="0" w:color="000000"/>
              <w:right w:val="single" w:sz="4" w:space="0" w:color="000000"/>
            </w:tcBorders>
          </w:tcPr>
          <w:p w14:paraId="3D045516" w14:textId="77777777" w:rsidR="004111B3" w:rsidRPr="002C6404" w:rsidRDefault="004111B3" w:rsidP="002256E8">
            <w:pPr>
              <w:spacing w:before="27"/>
              <w:ind w:right="1327"/>
              <w:jc w:val="center"/>
              <w:rPr>
                <w:rFonts w:cs="Arial"/>
                <w:lang w:eastAsia="en-CA"/>
              </w:rPr>
            </w:pPr>
          </w:p>
        </w:tc>
        <w:tc>
          <w:tcPr>
            <w:tcW w:w="1418" w:type="dxa"/>
            <w:tcBorders>
              <w:top w:val="single" w:sz="4" w:space="0" w:color="000000"/>
              <w:left w:val="single" w:sz="4" w:space="0" w:color="000000"/>
              <w:bottom w:val="single" w:sz="4" w:space="0" w:color="000000"/>
              <w:right w:val="single" w:sz="4" w:space="0" w:color="000000"/>
            </w:tcBorders>
          </w:tcPr>
          <w:p w14:paraId="6A410900" w14:textId="77777777" w:rsidR="004111B3" w:rsidRPr="002C6404" w:rsidRDefault="004111B3" w:rsidP="002256E8">
            <w:pPr>
              <w:spacing w:before="27"/>
              <w:ind w:left="300" w:right="289"/>
              <w:jc w:val="center"/>
              <w:rPr>
                <w:rFonts w:cs="Arial"/>
                <w:lang w:eastAsia="en-CA"/>
              </w:rPr>
            </w:pPr>
          </w:p>
        </w:tc>
      </w:tr>
    </w:tbl>
    <w:p w14:paraId="04D329F2" w14:textId="77777777" w:rsidR="004111B3" w:rsidRDefault="004111B3" w:rsidP="004111B3">
      <w:pPr>
        <w:rPr>
          <w:rFonts w:cs="Arial"/>
        </w:rPr>
      </w:pPr>
    </w:p>
    <w:p w14:paraId="18560988" w14:textId="77777777" w:rsidR="0091681C" w:rsidRPr="0091681C" w:rsidRDefault="0091681C" w:rsidP="0091681C">
      <w:pPr>
        <w:rPr>
          <w:rFonts w:cs="Arial"/>
        </w:rPr>
      </w:pPr>
    </w:p>
    <w:sectPr w:rsidR="0091681C" w:rsidRPr="0091681C">
      <w:footerReference w:type="even" r:id="rId7"/>
      <w:footerReference w:type="default" r:id="rId8"/>
      <w:footerReference w:type="firs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FC7E8" w14:textId="77777777" w:rsidR="00866E9A" w:rsidRDefault="00866E9A" w:rsidP="00C43E86">
      <w:pPr>
        <w:spacing w:after="0" w:line="240" w:lineRule="auto"/>
      </w:pPr>
      <w:r>
        <w:separator/>
      </w:r>
    </w:p>
  </w:endnote>
  <w:endnote w:type="continuationSeparator" w:id="0">
    <w:p w14:paraId="799D2741" w14:textId="77777777" w:rsidR="00866E9A" w:rsidRDefault="00866E9A" w:rsidP="00C43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NeueLT Std Lt">
    <w:altName w:val="Arial"/>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ABC12" w14:textId="245BC9ED" w:rsidR="00C43E86" w:rsidRDefault="00AD0B22">
    <w:pPr>
      <w:pStyle w:val="Footer"/>
    </w:pPr>
    <w:r>
      <w:rPr>
        <w:noProof/>
      </w:rPr>
      <mc:AlternateContent>
        <mc:Choice Requires="wps">
          <w:drawing>
            <wp:anchor distT="0" distB="0" distL="0" distR="0" simplePos="0" relativeHeight="251658241" behindDoc="0" locked="0" layoutInCell="1" allowOverlap="1" wp14:anchorId="705E5E10" wp14:editId="182B6023">
              <wp:simplePos x="635" y="635"/>
              <wp:positionH relativeFrom="page">
                <wp:align>left</wp:align>
              </wp:positionH>
              <wp:positionV relativeFrom="page">
                <wp:align>bottom</wp:align>
              </wp:positionV>
              <wp:extent cx="1402715" cy="509270"/>
              <wp:effectExtent l="0" t="0" r="6985" b="0"/>
              <wp:wrapNone/>
              <wp:docPr id="1205398369" name="Text Box 2"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2715" cy="509270"/>
                      </a:xfrm>
                      <a:prstGeom prst="rect">
                        <a:avLst/>
                      </a:prstGeom>
                      <a:noFill/>
                      <a:ln>
                        <a:noFill/>
                      </a:ln>
                    </wps:spPr>
                    <wps:txbx>
                      <w:txbxContent>
                        <w:p w14:paraId="402A887E" w14:textId="3AC32D0E" w:rsidR="00AD0B22" w:rsidRPr="00AD0B22" w:rsidRDefault="00AD0B22" w:rsidP="00AD0B22">
                          <w:pPr>
                            <w:spacing w:after="0"/>
                            <w:rPr>
                              <w:rFonts w:ascii="Calibri" w:eastAsia="Calibri" w:hAnsi="Calibri" w:cs="Calibri"/>
                              <w:noProof/>
                              <w:color w:val="000000"/>
                              <w:sz w:val="22"/>
                            </w:rPr>
                          </w:pPr>
                          <w:r w:rsidRPr="00AD0B22">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05E5E10" id="_x0000_t202" coordsize="21600,21600" o:spt="202" path="m,l,21600r21600,l21600,xe">
              <v:stroke joinstyle="miter"/>
              <v:path gradientshapeok="t" o:connecttype="rect"/>
            </v:shapetype>
            <v:shape id="Text Box 2" o:spid="_x0000_s1026" type="#_x0000_t202" alt="Classification: Public" style="position:absolute;margin-left:0;margin-top:0;width:110.45pt;height:40.1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" filled="f" stroked="f">
              <v:textbox style="mso-fit-shape-to-text:t" inset="20pt,0,0,15pt">
                <w:txbxContent>
                  <w:p w14:paraId="402A887E" w14:textId="3AC32D0E" w:rsidR="00AD0B22" w:rsidRPr="00AD0B22" w:rsidRDefault="00AD0B22" w:rsidP="00AD0B22">
                    <w:pPr>
                      <w:spacing w:after="0"/>
                      <w:rPr>
                        <w:rFonts w:ascii="Calibri" w:eastAsia="Calibri" w:hAnsi="Calibri" w:cs="Calibri"/>
                        <w:noProof/>
                        <w:color w:val="000000"/>
                        <w:sz w:val="22"/>
                      </w:rPr>
                    </w:pPr>
                    <w:r w:rsidRPr="00AD0B22">
                      <w:rPr>
                        <w:rFonts w:ascii="Calibri" w:eastAsia="Calibri" w:hAnsi="Calibri" w:cs="Calibri"/>
                        <w:noProof/>
                        <w:color w:val="000000"/>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4ADEF" w14:textId="69CDA602" w:rsidR="000264F9" w:rsidRDefault="00866E9A">
    <w:pPr>
      <w:pStyle w:val="Footer"/>
      <w:jc w:val="right"/>
    </w:pPr>
    <w:sdt>
      <w:sdtPr>
        <w:id w:val="2108530940"/>
        <w:docPartObj>
          <w:docPartGallery w:val="Page Numbers (Bottom of Page)"/>
          <w:docPartUnique/>
        </w:docPartObj>
      </w:sdtPr>
      <w:sdtEndPr>
        <w:rPr>
          <w:b/>
          <w:bCs/>
          <w:noProof/>
        </w:rPr>
      </w:sdtEndPr>
      <w:sdtContent>
        <w:r w:rsidR="000264F9" w:rsidRPr="00893569">
          <w:rPr>
            <w:b/>
            <w:bCs/>
            <w:sz w:val="18"/>
            <w:szCs w:val="20"/>
          </w:rPr>
          <w:fldChar w:fldCharType="begin"/>
        </w:r>
        <w:r w:rsidR="000264F9" w:rsidRPr="00893569">
          <w:rPr>
            <w:b/>
            <w:bCs/>
            <w:sz w:val="18"/>
            <w:szCs w:val="20"/>
          </w:rPr>
          <w:instrText xml:space="preserve"> PAGE   \* MERGEFORMAT </w:instrText>
        </w:r>
        <w:r w:rsidR="000264F9" w:rsidRPr="00893569">
          <w:rPr>
            <w:b/>
            <w:bCs/>
            <w:sz w:val="18"/>
            <w:szCs w:val="20"/>
          </w:rPr>
          <w:fldChar w:fldCharType="separate"/>
        </w:r>
        <w:r w:rsidR="000264F9" w:rsidRPr="00893569">
          <w:rPr>
            <w:b/>
            <w:bCs/>
            <w:noProof/>
            <w:sz w:val="18"/>
            <w:szCs w:val="20"/>
          </w:rPr>
          <w:t>2</w:t>
        </w:r>
        <w:r w:rsidR="000264F9" w:rsidRPr="00893569">
          <w:rPr>
            <w:b/>
            <w:bCs/>
            <w:noProof/>
            <w:sz w:val="18"/>
            <w:szCs w:val="20"/>
          </w:rPr>
          <w:fldChar w:fldCharType="end"/>
        </w:r>
      </w:sdtContent>
    </w:sdt>
  </w:p>
  <w:p w14:paraId="62040DE2" w14:textId="5AA482A4" w:rsidR="00C43E86" w:rsidRDefault="00C43E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586F4" w14:textId="0BD3A9AC" w:rsidR="00C43E86" w:rsidRDefault="00AD0B22">
    <w:pPr>
      <w:pStyle w:val="Footer"/>
    </w:pPr>
    <w:r>
      <w:rPr>
        <w:noProof/>
      </w:rPr>
      <mc:AlternateContent>
        <mc:Choice Requires="wps">
          <w:drawing>
            <wp:anchor distT="0" distB="0" distL="0" distR="0" simplePos="0" relativeHeight="251658240" behindDoc="0" locked="0" layoutInCell="1" allowOverlap="1" wp14:anchorId="5220EFF8" wp14:editId="2B8592B6">
              <wp:simplePos x="635" y="635"/>
              <wp:positionH relativeFrom="page">
                <wp:align>left</wp:align>
              </wp:positionH>
              <wp:positionV relativeFrom="page">
                <wp:align>bottom</wp:align>
              </wp:positionV>
              <wp:extent cx="1402715" cy="509270"/>
              <wp:effectExtent l="0" t="0" r="6985" b="0"/>
              <wp:wrapNone/>
              <wp:docPr id="1967169413" name="Text Box 1"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2715" cy="509270"/>
                      </a:xfrm>
                      <a:prstGeom prst="rect">
                        <a:avLst/>
                      </a:prstGeom>
                      <a:noFill/>
                      <a:ln>
                        <a:noFill/>
                      </a:ln>
                    </wps:spPr>
                    <wps:txbx>
                      <w:txbxContent>
                        <w:p w14:paraId="06391F35" w14:textId="586EE46E" w:rsidR="00AD0B22" w:rsidRPr="00AD0B22" w:rsidRDefault="00AD0B22" w:rsidP="00AD0B22">
                          <w:pPr>
                            <w:spacing w:after="0"/>
                            <w:rPr>
                              <w:rFonts w:ascii="Calibri" w:eastAsia="Calibri" w:hAnsi="Calibri" w:cs="Calibri"/>
                              <w:noProof/>
                              <w:color w:val="000000"/>
                              <w:sz w:val="22"/>
                            </w:rPr>
                          </w:pPr>
                          <w:r w:rsidRPr="00AD0B22">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20EFF8" id="_x0000_t202" coordsize="21600,21600" o:spt="202" path="m,l,21600r21600,l21600,xe">
              <v:stroke joinstyle="miter"/>
              <v:path gradientshapeok="t" o:connecttype="rect"/>
            </v:shapetype>
            <v:shape id="Text Box 1" o:spid="_x0000_s1028" type="#_x0000_t202" alt="Classification: Public" style="position:absolute;margin-left:0;margin-top:0;width:110.45pt;height:40.1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" filled="f" stroked="f">
              <v:textbox style="mso-fit-shape-to-text:t" inset="20pt,0,0,15pt">
                <w:txbxContent>
                  <w:p w14:paraId="06391F35" w14:textId="586EE46E" w:rsidR="00AD0B22" w:rsidRPr="00AD0B22" w:rsidRDefault="00AD0B22" w:rsidP="00AD0B22">
                    <w:pPr>
                      <w:spacing w:after="0"/>
                      <w:rPr>
                        <w:rFonts w:ascii="Calibri" w:eastAsia="Calibri" w:hAnsi="Calibri" w:cs="Calibri"/>
                        <w:noProof/>
                        <w:color w:val="000000"/>
                        <w:sz w:val="22"/>
                      </w:rPr>
                    </w:pPr>
                    <w:r w:rsidRPr="00AD0B22">
                      <w:rPr>
                        <w:rFonts w:ascii="Calibri" w:eastAsia="Calibri" w:hAnsi="Calibri" w:cs="Calibri"/>
                        <w:noProof/>
                        <w:color w:val="000000"/>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0DE79" w14:textId="77777777" w:rsidR="00866E9A" w:rsidRDefault="00866E9A" w:rsidP="00C43E86">
      <w:pPr>
        <w:spacing w:after="0" w:line="240" w:lineRule="auto"/>
      </w:pPr>
      <w:r>
        <w:separator/>
      </w:r>
    </w:p>
  </w:footnote>
  <w:footnote w:type="continuationSeparator" w:id="0">
    <w:p w14:paraId="7F50DEB5" w14:textId="77777777" w:rsidR="00866E9A" w:rsidRDefault="00866E9A" w:rsidP="00C43E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10CC"/>
    <w:multiLevelType w:val="hybridMultilevel"/>
    <w:tmpl w:val="1DA817BE"/>
    <w:lvl w:ilvl="0" w:tplc="10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 w15:restartNumberingAfterBreak="0">
    <w:nsid w:val="01FB2513"/>
    <w:multiLevelType w:val="hybridMultilevel"/>
    <w:tmpl w:val="DC8C6404"/>
    <w:lvl w:ilvl="0" w:tplc="10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08B11D6A"/>
    <w:multiLevelType w:val="hybridMultilevel"/>
    <w:tmpl w:val="09B486D0"/>
    <w:lvl w:ilvl="0" w:tplc="86E4507C">
      <w:start w:val="1"/>
      <w:numFmt w:val="decimal"/>
      <w:lvlText w:val="%1."/>
      <w:lvlJc w:val="left"/>
      <w:pPr>
        <w:ind w:left="426" w:hanging="360"/>
      </w:pPr>
      <w:rPr>
        <w:rFonts w:hint="default"/>
      </w:rPr>
    </w:lvl>
    <w:lvl w:ilvl="1" w:tplc="10090019" w:tentative="1">
      <w:start w:val="1"/>
      <w:numFmt w:val="lowerLetter"/>
      <w:lvlText w:val="%2."/>
      <w:lvlJc w:val="left"/>
      <w:pPr>
        <w:ind w:left="1146" w:hanging="360"/>
      </w:pPr>
    </w:lvl>
    <w:lvl w:ilvl="2" w:tplc="1009001B" w:tentative="1">
      <w:start w:val="1"/>
      <w:numFmt w:val="lowerRoman"/>
      <w:lvlText w:val="%3."/>
      <w:lvlJc w:val="right"/>
      <w:pPr>
        <w:ind w:left="1866" w:hanging="180"/>
      </w:pPr>
    </w:lvl>
    <w:lvl w:ilvl="3" w:tplc="1009000F" w:tentative="1">
      <w:start w:val="1"/>
      <w:numFmt w:val="decimal"/>
      <w:lvlText w:val="%4."/>
      <w:lvlJc w:val="left"/>
      <w:pPr>
        <w:ind w:left="2586" w:hanging="360"/>
      </w:pPr>
    </w:lvl>
    <w:lvl w:ilvl="4" w:tplc="10090019" w:tentative="1">
      <w:start w:val="1"/>
      <w:numFmt w:val="lowerLetter"/>
      <w:lvlText w:val="%5."/>
      <w:lvlJc w:val="left"/>
      <w:pPr>
        <w:ind w:left="3306" w:hanging="360"/>
      </w:pPr>
    </w:lvl>
    <w:lvl w:ilvl="5" w:tplc="1009001B" w:tentative="1">
      <w:start w:val="1"/>
      <w:numFmt w:val="lowerRoman"/>
      <w:lvlText w:val="%6."/>
      <w:lvlJc w:val="right"/>
      <w:pPr>
        <w:ind w:left="4026" w:hanging="180"/>
      </w:pPr>
    </w:lvl>
    <w:lvl w:ilvl="6" w:tplc="1009000F" w:tentative="1">
      <w:start w:val="1"/>
      <w:numFmt w:val="decimal"/>
      <w:lvlText w:val="%7."/>
      <w:lvlJc w:val="left"/>
      <w:pPr>
        <w:ind w:left="4746" w:hanging="360"/>
      </w:pPr>
    </w:lvl>
    <w:lvl w:ilvl="7" w:tplc="10090019" w:tentative="1">
      <w:start w:val="1"/>
      <w:numFmt w:val="lowerLetter"/>
      <w:lvlText w:val="%8."/>
      <w:lvlJc w:val="left"/>
      <w:pPr>
        <w:ind w:left="5466" w:hanging="360"/>
      </w:pPr>
    </w:lvl>
    <w:lvl w:ilvl="8" w:tplc="1009001B" w:tentative="1">
      <w:start w:val="1"/>
      <w:numFmt w:val="lowerRoman"/>
      <w:lvlText w:val="%9."/>
      <w:lvlJc w:val="right"/>
      <w:pPr>
        <w:ind w:left="6186" w:hanging="180"/>
      </w:pPr>
    </w:lvl>
  </w:abstractNum>
  <w:abstractNum w:abstractNumId="3" w15:restartNumberingAfterBreak="0">
    <w:nsid w:val="0AF93697"/>
    <w:multiLevelType w:val="hybridMultilevel"/>
    <w:tmpl w:val="0714C5E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13AD0303"/>
    <w:multiLevelType w:val="hybridMultilevel"/>
    <w:tmpl w:val="118A1D20"/>
    <w:lvl w:ilvl="0" w:tplc="648E142A">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5" w15:restartNumberingAfterBreak="0">
    <w:nsid w:val="5D611087"/>
    <w:multiLevelType w:val="hybridMultilevel"/>
    <w:tmpl w:val="FA52C724"/>
    <w:lvl w:ilvl="0" w:tplc="C8945636">
      <w:start w:val="1"/>
      <w:numFmt w:val="bullet"/>
      <w:pStyle w:val="BulletL1"/>
      <w:lvlText w:val=""/>
      <w:lvlJc w:val="left"/>
      <w:pPr>
        <w:ind w:left="720" w:hanging="360"/>
      </w:pPr>
      <w:rPr>
        <w:rFonts w:ascii="Symbol" w:hAnsi="Symbol" w:hint="default"/>
      </w:rPr>
    </w:lvl>
    <w:lvl w:ilvl="1" w:tplc="2244CC3C">
      <w:start w:val="1"/>
      <w:numFmt w:val="bullet"/>
      <w:pStyle w:val="BulletL2"/>
      <w:lvlText w:val="­"/>
      <w:lvlJc w:val="left"/>
      <w:pPr>
        <w:ind w:left="1440" w:hanging="360"/>
      </w:pPr>
      <w:rPr>
        <w:rFonts w:ascii="Arial"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4475184">
    <w:abstractNumId w:val="4"/>
  </w:num>
  <w:num w:numId="2" w16cid:durableId="1693611705">
    <w:abstractNumId w:val="5"/>
  </w:num>
  <w:num w:numId="3" w16cid:durableId="2016760660">
    <w:abstractNumId w:val="5"/>
  </w:num>
  <w:num w:numId="4" w16cid:durableId="320280175">
    <w:abstractNumId w:val="2"/>
  </w:num>
  <w:num w:numId="5" w16cid:durableId="128714004">
    <w:abstractNumId w:val="1"/>
  </w:num>
  <w:num w:numId="6" w16cid:durableId="646781970">
    <w:abstractNumId w:val="3"/>
  </w:num>
  <w:num w:numId="7" w16cid:durableId="364601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86"/>
    <w:rsid w:val="000264F9"/>
    <w:rsid w:val="000629F6"/>
    <w:rsid w:val="001565FA"/>
    <w:rsid w:val="00192154"/>
    <w:rsid w:val="00273A13"/>
    <w:rsid w:val="0028179F"/>
    <w:rsid w:val="002A058D"/>
    <w:rsid w:val="002B516B"/>
    <w:rsid w:val="002C11B1"/>
    <w:rsid w:val="002C48AB"/>
    <w:rsid w:val="00314141"/>
    <w:rsid w:val="003549E9"/>
    <w:rsid w:val="00375C97"/>
    <w:rsid w:val="003809E9"/>
    <w:rsid w:val="003E60A8"/>
    <w:rsid w:val="004111B3"/>
    <w:rsid w:val="004816F1"/>
    <w:rsid w:val="005D681A"/>
    <w:rsid w:val="005D79FE"/>
    <w:rsid w:val="005F265A"/>
    <w:rsid w:val="00661D4D"/>
    <w:rsid w:val="006E1A24"/>
    <w:rsid w:val="00750EB2"/>
    <w:rsid w:val="00781A54"/>
    <w:rsid w:val="00790F19"/>
    <w:rsid w:val="00823245"/>
    <w:rsid w:val="0083065D"/>
    <w:rsid w:val="00852B0F"/>
    <w:rsid w:val="00866E9A"/>
    <w:rsid w:val="00885BE9"/>
    <w:rsid w:val="00893569"/>
    <w:rsid w:val="008A35D1"/>
    <w:rsid w:val="008C5882"/>
    <w:rsid w:val="008D5639"/>
    <w:rsid w:val="008E7322"/>
    <w:rsid w:val="008F5065"/>
    <w:rsid w:val="0091681C"/>
    <w:rsid w:val="00917B65"/>
    <w:rsid w:val="00957593"/>
    <w:rsid w:val="00982EF8"/>
    <w:rsid w:val="009A7393"/>
    <w:rsid w:val="009B7E0A"/>
    <w:rsid w:val="009C68CF"/>
    <w:rsid w:val="009E4974"/>
    <w:rsid w:val="00A254D5"/>
    <w:rsid w:val="00A55460"/>
    <w:rsid w:val="00A97994"/>
    <w:rsid w:val="00AA43E1"/>
    <w:rsid w:val="00AD0B22"/>
    <w:rsid w:val="00B059AE"/>
    <w:rsid w:val="00B17783"/>
    <w:rsid w:val="00BC3A59"/>
    <w:rsid w:val="00C16D36"/>
    <w:rsid w:val="00C34A29"/>
    <w:rsid w:val="00C43E86"/>
    <w:rsid w:val="00C7490D"/>
    <w:rsid w:val="00C87031"/>
    <w:rsid w:val="00D146CD"/>
    <w:rsid w:val="00D362D8"/>
    <w:rsid w:val="00D93B77"/>
    <w:rsid w:val="00DA52E0"/>
    <w:rsid w:val="00DB15B1"/>
    <w:rsid w:val="00E248B7"/>
    <w:rsid w:val="00E42E85"/>
    <w:rsid w:val="00E92BFB"/>
    <w:rsid w:val="00EA1A62"/>
    <w:rsid w:val="00EA36A1"/>
    <w:rsid w:val="00EC2957"/>
    <w:rsid w:val="00F32B15"/>
    <w:rsid w:val="00F82C67"/>
    <w:rsid w:val="00F8315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47335"/>
  <w15:chartTrackingRefBased/>
  <w15:docId w15:val="{D1FA1F59-99B5-4CB4-9713-3191B05E4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3"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A59"/>
    <w:pPr>
      <w:spacing w:before="180" w:after="180" w:line="288" w:lineRule="auto"/>
    </w:pPr>
    <w:rPr>
      <w:rFonts w:ascii="Arial" w:hAnsi="Arial"/>
      <w:sz w:val="20"/>
      <w:szCs w:val="22"/>
      <w:lang w:val="en-US"/>
    </w:rPr>
  </w:style>
  <w:style w:type="paragraph" w:styleId="Heading1">
    <w:name w:val="heading 1"/>
    <w:basedOn w:val="Normal"/>
    <w:next w:val="Normal"/>
    <w:link w:val="Heading1Char"/>
    <w:uiPriority w:val="3"/>
    <w:qFormat/>
    <w:rsid w:val="00BC3A59"/>
    <w:pPr>
      <w:keepNext/>
      <w:keepLines/>
      <w:spacing w:before="120" w:after="0"/>
      <w:outlineLvl w:val="0"/>
    </w:pPr>
    <w:rPr>
      <w:rFonts w:eastAsiaTheme="majorEastAsia" w:cstheme="majorBidi"/>
      <w:b/>
      <w:sz w:val="32"/>
      <w:szCs w:val="32"/>
    </w:rPr>
  </w:style>
  <w:style w:type="paragraph" w:styleId="Heading2">
    <w:name w:val="heading 2"/>
    <w:basedOn w:val="Normal"/>
    <w:link w:val="Heading2Char"/>
    <w:uiPriority w:val="3"/>
    <w:unhideWhenUsed/>
    <w:qFormat/>
    <w:rsid w:val="00BC3A59"/>
    <w:pPr>
      <w:keepNext/>
      <w:keepLines/>
      <w:spacing w:before="40" w:after="720"/>
      <w:outlineLvl w:val="1"/>
    </w:pPr>
    <w:rPr>
      <w:rFonts w:eastAsiaTheme="majorEastAsia" w:cstheme="majorBidi"/>
      <w:sz w:val="32"/>
      <w:szCs w:val="26"/>
    </w:rPr>
  </w:style>
  <w:style w:type="paragraph" w:styleId="Heading3">
    <w:name w:val="heading 3"/>
    <w:basedOn w:val="Normal"/>
    <w:next w:val="Normal"/>
    <w:link w:val="Heading3Char"/>
    <w:uiPriority w:val="3"/>
    <w:unhideWhenUsed/>
    <w:qFormat/>
    <w:rsid w:val="00BC3A59"/>
    <w:pPr>
      <w:keepNext/>
      <w:keepLines/>
      <w:spacing w:before="60" w:after="0"/>
      <w:outlineLvl w:val="2"/>
    </w:pPr>
    <w:rPr>
      <w:rFonts w:eastAsiaTheme="majorEastAsia" w:cstheme="majorBidi"/>
      <w:b/>
      <w:sz w:val="24"/>
      <w:szCs w:val="24"/>
    </w:rPr>
  </w:style>
  <w:style w:type="paragraph" w:styleId="Heading4">
    <w:name w:val="heading 4"/>
    <w:basedOn w:val="Normal"/>
    <w:next w:val="Normal"/>
    <w:link w:val="Heading4Char"/>
    <w:uiPriority w:val="3"/>
    <w:unhideWhenUsed/>
    <w:qFormat/>
    <w:rsid w:val="00BC3A59"/>
    <w:pPr>
      <w:keepNext/>
      <w:keepLines/>
      <w:spacing w:before="40" w:after="0"/>
      <w:outlineLvl w:val="3"/>
    </w:pPr>
    <w:rPr>
      <w:rFonts w:eastAsiaTheme="majorEastAsia" w:cstheme="majorBidi"/>
      <w:b/>
      <w:iCs/>
      <w:sz w:val="22"/>
    </w:rPr>
  </w:style>
  <w:style w:type="paragraph" w:styleId="Heading5">
    <w:name w:val="heading 5"/>
    <w:basedOn w:val="Heading4"/>
    <w:next w:val="Normal"/>
    <w:link w:val="Heading5Char"/>
    <w:uiPriority w:val="3"/>
    <w:unhideWhenUsed/>
    <w:qFormat/>
    <w:rsid w:val="00BC3A59"/>
    <w:pPr>
      <w:outlineLvl w:val="4"/>
    </w:pPr>
    <w:rPr>
      <w:sz w:val="20"/>
    </w:rPr>
  </w:style>
  <w:style w:type="paragraph" w:styleId="Heading6">
    <w:name w:val="heading 6"/>
    <w:basedOn w:val="Normal"/>
    <w:next w:val="Normal"/>
    <w:link w:val="Heading6Char"/>
    <w:uiPriority w:val="3"/>
    <w:unhideWhenUsed/>
    <w:rsid w:val="00BC3A59"/>
    <w:pPr>
      <w:keepNext/>
      <w:keepLines/>
      <w:spacing w:before="40" w:after="720"/>
      <w:outlineLvl w:val="5"/>
    </w:pPr>
    <w:rPr>
      <w:rFonts w:eastAsiaTheme="majorEastAsia" w:cstheme="majorBidi"/>
      <w:b/>
      <w:sz w:val="32"/>
      <w:szCs w:val="32"/>
    </w:rPr>
  </w:style>
  <w:style w:type="paragraph" w:styleId="Heading7">
    <w:name w:val="heading 7"/>
    <w:basedOn w:val="Normal"/>
    <w:next w:val="Normal"/>
    <w:link w:val="Heading7Char"/>
    <w:uiPriority w:val="9"/>
    <w:semiHidden/>
    <w:unhideWhenUsed/>
    <w:qFormat/>
    <w:rsid w:val="00C43E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3E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3E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BC3A59"/>
    <w:rPr>
      <w:rFonts w:ascii="Arial" w:eastAsiaTheme="majorEastAsia" w:hAnsi="Arial" w:cstheme="majorBidi"/>
      <w:b/>
      <w:sz w:val="32"/>
      <w:szCs w:val="32"/>
      <w:lang w:val="en-US"/>
    </w:rPr>
  </w:style>
  <w:style w:type="character" w:customStyle="1" w:styleId="Heading2Char">
    <w:name w:val="Heading 2 Char"/>
    <w:basedOn w:val="DefaultParagraphFont"/>
    <w:link w:val="Heading2"/>
    <w:uiPriority w:val="3"/>
    <w:rsid w:val="00BC3A59"/>
    <w:rPr>
      <w:rFonts w:ascii="Arial" w:eastAsiaTheme="majorEastAsia" w:hAnsi="Arial" w:cstheme="majorBidi"/>
      <w:sz w:val="32"/>
      <w:szCs w:val="26"/>
      <w:lang w:val="en-US"/>
    </w:rPr>
  </w:style>
  <w:style w:type="character" w:customStyle="1" w:styleId="Heading3Char">
    <w:name w:val="Heading 3 Char"/>
    <w:basedOn w:val="DefaultParagraphFont"/>
    <w:link w:val="Heading3"/>
    <w:uiPriority w:val="3"/>
    <w:rsid w:val="00BC3A59"/>
    <w:rPr>
      <w:rFonts w:ascii="Arial" w:eastAsiaTheme="majorEastAsia" w:hAnsi="Arial" w:cstheme="majorBidi"/>
      <w:b/>
      <w:lang w:val="en-US"/>
    </w:rPr>
  </w:style>
  <w:style w:type="character" w:customStyle="1" w:styleId="Heading4Char">
    <w:name w:val="Heading 4 Char"/>
    <w:basedOn w:val="DefaultParagraphFont"/>
    <w:link w:val="Heading4"/>
    <w:uiPriority w:val="3"/>
    <w:rsid w:val="00BC3A59"/>
    <w:rPr>
      <w:rFonts w:ascii="Arial" w:eastAsiaTheme="majorEastAsia" w:hAnsi="Arial" w:cstheme="majorBidi"/>
      <w:b/>
      <w:iCs/>
      <w:sz w:val="22"/>
      <w:szCs w:val="22"/>
      <w:lang w:val="en-US"/>
    </w:rPr>
  </w:style>
  <w:style w:type="character" w:customStyle="1" w:styleId="Heading5Char">
    <w:name w:val="Heading 5 Char"/>
    <w:basedOn w:val="DefaultParagraphFont"/>
    <w:link w:val="Heading5"/>
    <w:uiPriority w:val="3"/>
    <w:rsid w:val="00BC3A59"/>
    <w:rPr>
      <w:rFonts w:ascii="Arial" w:eastAsiaTheme="majorEastAsia" w:hAnsi="Arial" w:cstheme="majorBidi"/>
      <w:b/>
      <w:iCs/>
      <w:sz w:val="20"/>
      <w:szCs w:val="22"/>
      <w:lang w:val="en-US"/>
    </w:rPr>
  </w:style>
  <w:style w:type="character" w:customStyle="1" w:styleId="Heading6Char">
    <w:name w:val="Heading 6 Char"/>
    <w:basedOn w:val="DefaultParagraphFont"/>
    <w:link w:val="Heading6"/>
    <w:uiPriority w:val="3"/>
    <w:rsid w:val="00BC3A59"/>
    <w:rPr>
      <w:rFonts w:ascii="Arial" w:eastAsiaTheme="majorEastAsia" w:hAnsi="Arial" w:cstheme="majorBidi"/>
      <w:b/>
      <w:sz w:val="32"/>
      <w:szCs w:val="32"/>
      <w:lang w:val="en-US"/>
    </w:rPr>
  </w:style>
  <w:style w:type="character" w:customStyle="1" w:styleId="Heading7Char">
    <w:name w:val="Heading 7 Char"/>
    <w:basedOn w:val="DefaultParagraphFont"/>
    <w:link w:val="Heading7"/>
    <w:uiPriority w:val="9"/>
    <w:semiHidden/>
    <w:rsid w:val="00C43E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3E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3E86"/>
    <w:rPr>
      <w:rFonts w:eastAsiaTheme="majorEastAsia" w:cstheme="majorBidi"/>
      <w:color w:val="272727" w:themeColor="text1" w:themeTint="D8"/>
    </w:rPr>
  </w:style>
  <w:style w:type="paragraph" w:styleId="Title">
    <w:name w:val="Title"/>
    <w:basedOn w:val="Normal"/>
    <w:next w:val="Normal"/>
    <w:link w:val="TitleChar"/>
    <w:uiPriority w:val="12"/>
    <w:qFormat/>
    <w:rsid w:val="00BC3A59"/>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2"/>
    <w:rsid w:val="00BC3A59"/>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BC3A59"/>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BC3A59"/>
    <w:rPr>
      <w:rFonts w:eastAsiaTheme="minorEastAsia"/>
      <w:color w:val="5A5A5A" w:themeColor="text1" w:themeTint="A5"/>
      <w:spacing w:val="15"/>
      <w:sz w:val="22"/>
      <w:szCs w:val="22"/>
      <w:lang w:val="en-US"/>
    </w:rPr>
  </w:style>
  <w:style w:type="paragraph" w:styleId="Quote">
    <w:name w:val="Quote"/>
    <w:basedOn w:val="Normal"/>
    <w:next w:val="Normal"/>
    <w:link w:val="QuoteChar"/>
    <w:uiPriority w:val="29"/>
    <w:unhideWhenUsed/>
    <w:qFormat/>
    <w:rsid w:val="00BC3A5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C3A59"/>
    <w:rPr>
      <w:rFonts w:ascii="Arial" w:hAnsi="Arial"/>
      <w:i/>
      <w:iCs/>
      <w:color w:val="404040" w:themeColor="text1" w:themeTint="BF"/>
      <w:sz w:val="20"/>
      <w:szCs w:val="22"/>
      <w:lang w:val="en-US"/>
    </w:rPr>
  </w:style>
  <w:style w:type="paragraph" w:styleId="ListParagraph">
    <w:name w:val="List Paragraph"/>
    <w:basedOn w:val="Normal"/>
    <w:uiPriority w:val="34"/>
    <w:qFormat/>
    <w:rsid w:val="00C43E86"/>
    <w:pPr>
      <w:ind w:left="720"/>
      <w:contextualSpacing/>
    </w:pPr>
  </w:style>
  <w:style w:type="character" w:styleId="IntenseEmphasis">
    <w:name w:val="Intense Emphasis"/>
    <w:basedOn w:val="DefaultParagraphFont"/>
    <w:uiPriority w:val="21"/>
    <w:qFormat/>
    <w:rsid w:val="00C43E86"/>
    <w:rPr>
      <w:i/>
      <w:iCs/>
      <w:color w:val="0F4761" w:themeColor="accent1" w:themeShade="BF"/>
    </w:rPr>
  </w:style>
  <w:style w:type="paragraph" w:styleId="IntenseQuote">
    <w:name w:val="Intense Quote"/>
    <w:basedOn w:val="Normal"/>
    <w:next w:val="Normal"/>
    <w:link w:val="IntenseQuoteChar"/>
    <w:uiPriority w:val="30"/>
    <w:qFormat/>
    <w:rsid w:val="00BC3A59"/>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BC3A59"/>
    <w:rPr>
      <w:rFonts w:ascii="Arial" w:hAnsi="Arial"/>
      <w:i/>
      <w:iCs/>
      <w:color w:val="156082" w:themeColor="accent1"/>
      <w:sz w:val="20"/>
      <w:szCs w:val="22"/>
      <w:lang w:val="en-US"/>
    </w:rPr>
  </w:style>
  <w:style w:type="character" w:styleId="IntenseReference">
    <w:name w:val="Intense Reference"/>
    <w:basedOn w:val="DefaultParagraphFont"/>
    <w:uiPriority w:val="32"/>
    <w:qFormat/>
    <w:rsid w:val="00C43E86"/>
    <w:rPr>
      <w:b/>
      <w:bCs/>
      <w:smallCaps/>
      <w:color w:val="0F4761" w:themeColor="accent1" w:themeShade="BF"/>
      <w:spacing w:val="5"/>
    </w:rPr>
  </w:style>
  <w:style w:type="paragraph" w:styleId="Footer">
    <w:name w:val="footer"/>
    <w:basedOn w:val="Normal"/>
    <w:link w:val="FooterChar"/>
    <w:uiPriority w:val="99"/>
    <w:unhideWhenUsed/>
    <w:rsid w:val="00BC3A59"/>
    <w:pPr>
      <w:tabs>
        <w:tab w:val="center" w:pos="4680"/>
        <w:tab w:val="right" w:pos="9360"/>
      </w:tabs>
      <w:spacing w:before="0" w:after="0"/>
    </w:pPr>
  </w:style>
  <w:style w:type="character" w:customStyle="1" w:styleId="FooterChar">
    <w:name w:val="Footer Char"/>
    <w:basedOn w:val="DefaultParagraphFont"/>
    <w:link w:val="Footer"/>
    <w:uiPriority w:val="99"/>
    <w:rsid w:val="00BC3A59"/>
    <w:rPr>
      <w:rFonts w:ascii="Arial" w:hAnsi="Arial"/>
      <w:sz w:val="20"/>
      <w:szCs w:val="22"/>
      <w:lang w:val="en-US"/>
    </w:rPr>
  </w:style>
  <w:style w:type="paragraph" w:styleId="Header">
    <w:name w:val="header"/>
    <w:basedOn w:val="Normal"/>
    <w:link w:val="HeaderChar"/>
    <w:uiPriority w:val="99"/>
    <w:unhideWhenUsed/>
    <w:rsid w:val="00BC3A5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BC3A59"/>
    <w:rPr>
      <w:rFonts w:ascii="Arial" w:hAnsi="Arial"/>
      <w:sz w:val="20"/>
      <w:szCs w:val="22"/>
      <w:lang w:val="en-US"/>
    </w:rPr>
  </w:style>
  <w:style w:type="paragraph" w:customStyle="1" w:styleId="BulletL1">
    <w:name w:val="Bullet L1"/>
    <w:basedOn w:val="Normal"/>
    <w:link w:val="BulletL1Char"/>
    <w:uiPriority w:val="1"/>
    <w:qFormat/>
    <w:rsid w:val="00BC3A59"/>
    <w:pPr>
      <w:numPr>
        <w:numId w:val="3"/>
      </w:numPr>
      <w:spacing w:before="40" w:after="40"/>
      <w:contextualSpacing/>
    </w:pPr>
  </w:style>
  <w:style w:type="character" w:customStyle="1" w:styleId="BulletL1Char">
    <w:name w:val="Bullet L1 Char"/>
    <w:basedOn w:val="DefaultParagraphFont"/>
    <w:link w:val="BulletL1"/>
    <w:uiPriority w:val="1"/>
    <w:rsid w:val="00BC3A59"/>
    <w:rPr>
      <w:rFonts w:ascii="Arial" w:hAnsi="Arial"/>
      <w:sz w:val="20"/>
      <w:szCs w:val="22"/>
      <w:lang w:val="en-US"/>
    </w:rPr>
  </w:style>
  <w:style w:type="paragraph" w:customStyle="1" w:styleId="BulletL2">
    <w:name w:val="Bullet L2"/>
    <w:basedOn w:val="BulletL1"/>
    <w:link w:val="BulletL2Char"/>
    <w:uiPriority w:val="1"/>
    <w:qFormat/>
    <w:rsid w:val="00BC3A59"/>
    <w:pPr>
      <w:numPr>
        <w:ilvl w:val="1"/>
      </w:numPr>
    </w:pPr>
  </w:style>
  <w:style w:type="character" w:customStyle="1" w:styleId="BulletL2Char">
    <w:name w:val="Bullet L2 Char"/>
    <w:basedOn w:val="BulletL1Char"/>
    <w:link w:val="BulletL2"/>
    <w:uiPriority w:val="1"/>
    <w:rsid w:val="00BC3A59"/>
    <w:rPr>
      <w:rFonts w:ascii="Arial" w:hAnsi="Arial"/>
      <w:sz w:val="20"/>
      <w:szCs w:val="22"/>
      <w:lang w:val="en-US"/>
    </w:rPr>
  </w:style>
  <w:style w:type="paragraph" w:customStyle="1" w:styleId="Copyright">
    <w:name w:val="Copyright"/>
    <w:basedOn w:val="Normal"/>
    <w:link w:val="CopyrightChar"/>
    <w:uiPriority w:val="5"/>
    <w:qFormat/>
    <w:rsid w:val="00BC3A59"/>
    <w:pPr>
      <w:autoSpaceDE w:val="0"/>
      <w:autoSpaceDN w:val="0"/>
      <w:adjustRightInd w:val="0"/>
      <w:spacing w:before="0" w:after="80" w:line="220" w:lineRule="atLeast"/>
      <w:textAlignment w:val="center"/>
    </w:pPr>
    <w:rPr>
      <w:rFonts w:cs="Arial"/>
      <w:kern w:val="0"/>
      <w:sz w:val="16"/>
      <w:szCs w:val="16"/>
      <w14:ligatures w14:val="none"/>
    </w:rPr>
  </w:style>
  <w:style w:type="character" w:customStyle="1" w:styleId="CopyrightChar">
    <w:name w:val="Copyright Char"/>
    <w:basedOn w:val="DefaultParagraphFont"/>
    <w:link w:val="Copyright"/>
    <w:uiPriority w:val="5"/>
    <w:rsid w:val="00BC3A59"/>
    <w:rPr>
      <w:rFonts w:ascii="Arial" w:hAnsi="Arial" w:cs="Arial"/>
      <w:kern w:val="0"/>
      <w:sz w:val="16"/>
      <w:szCs w:val="16"/>
      <w:lang w:val="en-US"/>
      <w14:ligatures w14:val="none"/>
    </w:rPr>
  </w:style>
  <w:style w:type="character" w:styleId="FootnoteReference">
    <w:name w:val="footnote reference"/>
    <w:basedOn w:val="DefaultParagraphFont"/>
    <w:uiPriority w:val="99"/>
    <w:semiHidden/>
    <w:unhideWhenUsed/>
    <w:rsid w:val="00BC3A59"/>
    <w:rPr>
      <w:vertAlign w:val="superscript"/>
    </w:rPr>
  </w:style>
  <w:style w:type="paragraph" w:styleId="FootnoteText">
    <w:name w:val="footnote text"/>
    <w:basedOn w:val="Normal"/>
    <w:link w:val="FootnoteTextChar"/>
    <w:uiPriority w:val="99"/>
    <w:unhideWhenUsed/>
    <w:rsid w:val="00BC3A59"/>
    <w:pPr>
      <w:spacing w:before="0" w:after="120"/>
      <w:contextualSpacing/>
    </w:pPr>
    <w:rPr>
      <w:sz w:val="18"/>
      <w:szCs w:val="20"/>
    </w:rPr>
  </w:style>
  <w:style w:type="character" w:customStyle="1" w:styleId="FootnoteTextChar">
    <w:name w:val="Footnote Text Char"/>
    <w:basedOn w:val="DefaultParagraphFont"/>
    <w:link w:val="FootnoteText"/>
    <w:uiPriority w:val="99"/>
    <w:rsid w:val="00BC3A59"/>
    <w:rPr>
      <w:rFonts w:ascii="Arial" w:hAnsi="Arial"/>
      <w:sz w:val="18"/>
      <w:szCs w:val="20"/>
      <w:lang w:val="en-US"/>
    </w:rPr>
  </w:style>
  <w:style w:type="table" w:customStyle="1" w:styleId="GoABanded">
    <w:name w:val="GoA Banded"/>
    <w:basedOn w:val="TableNormal"/>
    <w:uiPriority w:val="99"/>
    <w:rsid w:val="00BC3A59"/>
    <w:pPr>
      <w:spacing w:after="0" w:line="240" w:lineRule="auto"/>
    </w:pPr>
    <w:rPr>
      <w:bCs/>
      <w:kern w:val="0"/>
      <w:sz w:val="22"/>
      <w:szCs w:val="22"/>
      <w:lang w:val="en-US"/>
      <w14:ligatures w14:val="none"/>
    </w:rPr>
    <w:tblPr>
      <w:tblStyleRowBandSize w:val="1"/>
    </w:tblPr>
    <w:tcPr>
      <w:shd w:val="clear" w:color="auto" w:fill="F2F2F2" w:themeFill="background1" w:themeFillShade="F2"/>
      <w:vAlign w:val="center"/>
    </w:tcPr>
    <w:tblStylePr w:type="firstRow">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E8E8E8" w:themeFill="background2"/>
      </w:tcPr>
    </w:tblStylePr>
  </w:style>
  <w:style w:type="character" w:styleId="Hyperlink">
    <w:name w:val="Hyperlink"/>
    <w:basedOn w:val="DefaultParagraphFont"/>
    <w:uiPriority w:val="99"/>
    <w:unhideWhenUsed/>
    <w:rsid w:val="00BC3A59"/>
    <w:rPr>
      <w:color w:val="467886" w:themeColor="hyperlink"/>
      <w:u w:val="single"/>
    </w:rPr>
  </w:style>
  <w:style w:type="paragraph" w:styleId="NormalWeb">
    <w:name w:val="Normal (Web)"/>
    <w:basedOn w:val="Normal"/>
    <w:uiPriority w:val="99"/>
    <w:semiHidden/>
    <w:unhideWhenUsed/>
    <w:rsid w:val="00BC3A59"/>
    <w:pPr>
      <w:spacing w:before="100" w:beforeAutospacing="1" w:after="100" w:afterAutospacing="1"/>
    </w:pPr>
    <w:rPr>
      <w:rFonts w:ascii="Times New Roman" w:eastAsia="Times New Roman" w:hAnsi="Times New Roman" w:cs="Times New Roman"/>
      <w:kern w:val="0"/>
      <w:sz w:val="24"/>
      <w:szCs w:val="24"/>
      <w:lang w:val="en-CA" w:eastAsia="en-CA"/>
      <w14:ligatures w14:val="none"/>
    </w:rPr>
  </w:style>
  <w:style w:type="paragraph" w:customStyle="1" w:styleId="PageFooter">
    <w:name w:val="Page Footer"/>
    <w:basedOn w:val="Normal"/>
    <w:link w:val="PageFooterChar"/>
    <w:uiPriority w:val="4"/>
    <w:qFormat/>
    <w:rsid w:val="00BC3A59"/>
    <w:pPr>
      <w:tabs>
        <w:tab w:val="right" w:pos="10080"/>
      </w:tabs>
      <w:autoSpaceDE w:val="0"/>
      <w:autoSpaceDN w:val="0"/>
      <w:adjustRightInd w:val="0"/>
      <w:spacing w:before="0" w:after="0"/>
      <w:textAlignment w:val="center"/>
    </w:pPr>
    <w:rPr>
      <w:rFonts w:cs="Arial"/>
      <w:b/>
      <w:bCs/>
      <w:color w:val="000000"/>
      <w:kern w:val="0"/>
      <w:sz w:val="18"/>
      <w:szCs w:val="14"/>
      <w14:ligatures w14:val="none"/>
    </w:rPr>
  </w:style>
  <w:style w:type="character" w:customStyle="1" w:styleId="PageFooterChar">
    <w:name w:val="Page Footer Char"/>
    <w:basedOn w:val="DefaultParagraphFont"/>
    <w:link w:val="PageFooter"/>
    <w:uiPriority w:val="4"/>
    <w:rsid w:val="00BC3A59"/>
    <w:rPr>
      <w:rFonts w:ascii="Arial" w:hAnsi="Arial" w:cs="Arial"/>
      <w:b/>
      <w:bCs/>
      <w:color w:val="000000"/>
      <w:kern w:val="0"/>
      <w:sz w:val="18"/>
      <w:szCs w:val="14"/>
      <w:lang w:val="en-US"/>
      <w14:ligatures w14:val="none"/>
    </w:rPr>
  </w:style>
  <w:style w:type="paragraph" w:customStyle="1" w:styleId="Source">
    <w:name w:val="Source"/>
    <w:basedOn w:val="Normal"/>
    <w:link w:val="SourceChar"/>
    <w:autoRedefine/>
    <w:uiPriority w:val="5"/>
    <w:qFormat/>
    <w:rsid w:val="00BC3A59"/>
    <w:pPr>
      <w:pBdr>
        <w:bottom w:val="dotted" w:sz="6" w:space="9" w:color="0E2841" w:themeColor="text2"/>
      </w:pBdr>
      <w:autoSpaceDE w:val="0"/>
      <w:autoSpaceDN w:val="0"/>
      <w:adjustRightInd w:val="0"/>
      <w:spacing w:before="120" w:after="240" w:line="200" w:lineRule="atLeast"/>
      <w:textAlignment w:val="center"/>
    </w:pPr>
    <w:rPr>
      <w:rFonts w:cs="Arial"/>
      <w:color w:val="000000"/>
      <w:kern w:val="0"/>
      <w:sz w:val="18"/>
      <w:szCs w:val="15"/>
      <w14:ligatures w14:val="none"/>
    </w:rPr>
  </w:style>
  <w:style w:type="character" w:customStyle="1" w:styleId="SourceChar">
    <w:name w:val="Source Char"/>
    <w:basedOn w:val="DefaultParagraphFont"/>
    <w:link w:val="Source"/>
    <w:uiPriority w:val="5"/>
    <w:rsid w:val="00BC3A59"/>
    <w:rPr>
      <w:rFonts w:ascii="Arial" w:hAnsi="Arial" w:cs="Arial"/>
      <w:color w:val="000000"/>
      <w:kern w:val="0"/>
      <w:sz w:val="18"/>
      <w:szCs w:val="15"/>
      <w:lang w:val="en-US"/>
      <w14:ligatures w14:val="none"/>
    </w:rPr>
  </w:style>
  <w:style w:type="character" w:styleId="Strong">
    <w:name w:val="Strong"/>
    <w:basedOn w:val="DefaultParagraphFont"/>
    <w:uiPriority w:val="22"/>
    <w:unhideWhenUsed/>
    <w:qFormat/>
    <w:rsid w:val="00BC3A59"/>
    <w:rPr>
      <w:b/>
      <w:bCs/>
    </w:rPr>
  </w:style>
  <w:style w:type="paragraph" w:customStyle="1" w:styleId="TableH1">
    <w:name w:val="Table H1"/>
    <w:basedOn w:val="Normal"/>
    <w:link w:val="TableH1Char"/>
    <w:autoRedefine/>
    <w:uiPriority w:val="5"/>
    <w:qFormat/>
    <w:rsid w:val="00BC3A59"/>
    <w:pPr>
      <w:pBdr>
        <w:top w:val="dotted" w:sz="6" w:space="4" w:color="0E2841" w:themeColor="text2"/>
      </w:pBdr>
      <w:autoSpaceDE w:val="0"/>
      <w:autoSpaceDN w:val="0"/>
      <w:adjustRightInd w:val="0"/>
      <w:spacing w:before="240" w:after="0" w:line="220" w:lineRule="atLeast"/>
      <w:textAlignment w:val="center"/>
    </w:pPr>
    <w:rPr>
      <w:rFonts w:cs="Arial"/>
      <w:b/>
      <w:bCs/>
      <w:caps/>
      <w:color w:val="000000"/>
      <w:spacing w:val="3"/>
      <w:kern w:val="0"/>
      <w:szCs w:val="20"/>
      <w14:ligatures w14:val="none"/>
    </w:rPr>
  </w:style>
  <w:style w:type="character" w:customStyle="1" w:styleId="TableH1Char">
    <w:name w:val="Table H1 Char"/>
    <w:basedOn w:val="DefaultParagraphFont"/>
    <w:link w:val="TableH1"/>
    <w:uiPriority w:val="5"/>
    <w:rsid w:val="00BC3A59"/>
    <w:rPr>
      <w:rFonts w:ascii="Arial" w:hAnsi="Arial" w:cs="Arial"/>
      <w:b/>
      <w:bCs/>
      <w:caps/>
      <w:color w:val="000000"/>
      <w:spacing w:val="3"/>
      <w:kern w:val="0"/>
      <w:sz w:val="20"/>
      <w:szCs w:val="20"/>
      <w:lang w:val="en-US"/>
      <w14:ligatures w14:val="none"/>
    </w:rPr>
  </w:style>
  <w:style w:type="paragraph" w:customStyle="1" w:styleId="TableH2">
    <w:name w:val="Table H2"/>
    <w:basedOn w:val="Normal"/>
    <w:link w:val="TableH2Char"/>
    <w:uiPriority w:val="5"/>
    <w:qFormat/>
    <w:rsid w:val="00BC3A59"/>
    <w:pPr>
      <w:autoSpaceDE w:val="0"/>
      <w:autoSpaceDN w:val="0"/>
      <w:adjustRightInd w:val="0"/>
      <w:spacing w:before="0" w:after="120" w:line="220" w:lineRule="atLeast"/>
      <w:textAlignment w:val="center"/>
    </w:pPr>
    <w:rPr>
      <w:rFonts w:cs="HelveticaNeueLT Std Lt"/>
      <w:color w:val="000000"/>
      <w:kern w:val="0"/>
      <w:szCs w:val="16"/>
      <w14:ligatures w14:val="none"/>
    </w:rPr>
  </w:style>
  <w:style w:type="character" w:customStyle="1" w:styleId="TableH2Char">
    <w:name w:val="Table H2 Char"/>
    <w:basedOn w:val="DefaultParagraphFont"/>
    <w:link w:val="TableH2"/>
    <w:uiPriority w:val="5"/>
    <w:rsid w:val="00BC3A59"/>
    <w:rPr>
      <w:rFonts w:ascii="Arial" w:hAnsi="Arial" w:cs="HelveticaNeueLT Std Lt"/>
      <w:color w:val="000000"/>
      <w:kern w:val="0"/>
      <w:sz w:val="20"/>
      <w:szCs w:val="16"/>
      <w:lang w:val="en-US"/>
      <w14:ligatures w14:val="none"/>
    </w:rPr>
  </w:style>
  <w:style w:type="paragraph" w:customStyle="1" w:styleId="Tabletext">
    <w:name w:val="Table text"/>
    <w:basedOn w:val="Normal"/>
    <w:link w:val="TabletextChar"/>
    <w:uiPriority w:val="5"/>
    <w:qFormat/>
    <w:rsid w:val="00BC3A59"/>
    <w:pPr>
      <w:autoSpaceDE w:val="0"/>
      <w:autoSpaceDN w:val="0"/>
      <w:adjustRightInd w:val="0"/>
      <w:spacing w:before="0" w:after="0" w:line="240" w:lineRule="atLeast"/>
      <w:textAlignment w:val="center"/>
    </w:pPr>
    <w:rPr>
      <w:rFonts w:cs="Arial"/>
      <w:kern w:val="0"/>
      <w:szCs w:val="18"/>
      <w14:ligatures w14:val="none"/>
    </w:rPr>
  </w:style>
  <w:style w:type="character" w:customStyle="1" w:styleId="TabletextChar">
    <w:name w:val="Table text Char"/>
    <w:basedOn w:val="DefaultParagraphFont"/>
    <w:link w:val="Tabletext"/>
    <w:uiPriority w:val="5"/>
    <w:rsid w:val="00BC3A59"/>
    <w:rPr>
      <w:rFonts w:ascii="Arial" w:hAnsi="Arial" w:cs="Arial"/>
      <w:kern w:val="0"/>
      <w:sz w:val="20"/>
      <w:szCs w:val="18"/>
      <w:lang w:val="en-US"/>
      <w14:ligatures w14:val="none"/>
    </w:rPr>
  </w:style>
  <w:style w:type="paragraph" w:customStyle="1" w:styleId="Tabletextbold">
    <w:name w:val="Table text bold"/>
    <w:basedOn w:val="Normal"/>
    <w:link w:val="TabletextboldChar"/>
    <w:uiPriority w:val="5"/>
    <w:qFormat/>
    <w:rsid w:val="00BC3A59"/>
    <w:pPr>
      <w:autoSpaceDE w:val="0"/>
      <w:autoSpaceDN w:val="0"/>
      <w:adjustRightInd w:val="0"/>
      <w:spacing w:before="0" w:after="0" w:line="240" w:lineRule="atLeast"/>
      <w:textAlignment w:val="center"/>
    </w:pPr>
    <w:rPr>
      <w:rFonts w:cs="Arial"/>
      <w:b/>
      <w:kern w:val="0"/>
      <w14:ligatures w14:val="none"/>
    </w:rPr>
  </w:style>
  <w:style w:type="character" w:customStyle="1" w:styleId="TabletextboldChar">
    <w:name w:val="Table text bold Char"/>
    <w:basedOn w:val="DefaultParagraphFont"/>
    <w:link w:val="Tabletextbold"/>
    <w:uiPriority w:val="5"/>
    <w:rsid w:val="00BC3A59"/>
    <w:rPr>
      <w:rFonts w:ascii="Arial" w:hAnsi="Arial" w:cs="Arial"/>
      <w:b/>
      <w:kern w:val="0"/>
      <w:sz w:val="20"/>
      <w:szCs w:val="22"/>
      <w:lang w:val="en-US"/>
      <w14:ligatures w14:val="none"/>
    </w:rPr>
  </w:style>
  <w:style w:type="paragraph" w:styleId="TOC1">
    <w:name w:val="toc 1"/>
    <w:basedOn w:val="Normal"/>
    <w:next w:val="Normal"/>
    <w:autoRedefine/>
    <w:uiPriority w:val="39"/>
    <w:unhideWhenUsed/>
    <w:rsid w:val="00BC3A59"/>
    <w:pPr>
      <w:tabs>
        <w:tab w:val="right" w:leader="dot" w:pos="6660"/>
      </w:tabs>
      <w:spacing w:before="240" w:after="100" w:line="264" w:lineRule="auto"/>
      <w:ind w:right="3427"/>
    </w:pPr>
    <w:rPr>
      <w:rFonts w:cs="Arial"/>
      <w:b/>
      <w:noProof/>
      <w:kern w:val="0"/>
      <w:szCs w:val="20"/>
      <w14:ligatures w14:val="none"/>
    </w:rPr>
  </w:style>
  <w:style w:type="paragraph" w:styleId="TOC2">
    <w:name w:val="toc 2"/>
    <w:basedOn w:val="Normal"/>
    <w:next w:val="Normal"/>
    <w:autoRedefine/>
    <w:uiPriority w:val="39"/>
    <w:unhideWhenUsed/>
    <w:rsid w:val="00BC3A59"/>
    <w:pPr>
      <w:tabs>
        <w:tab w:val="right" w:leader="dot" w:pos="6660"/>
      </w:tabs>
      <w:spacing w:before="0" w:after="100" w:line="264" w:lineRule="auto"/>
      <w:ind w:right="3420"/>
    </w:pPr>
    <w:rPr>
      <w:rFonts w:cs="Arial"/>
      <w:noProof/>
      <w:kern w:val="0"/>
      <w:szCs w:val="20"/>
      <w14:ligatures w14:val="none"/>
    </w:rPr>
  </w:style>
  <w:style w:type="paragraph" w:styleId="TOC3">
    <w:name w:val="toc 3"/>
    <w:basedOn w:val="Normal"/>
    <w:next w:val="Normal"/>
    <w:autoRedefine/>
    <w:uiPriority w:val="39"/>
    <w:unhideWhenUsed/>
    <w:rsid w:val="00BC3A59"/>
    <w:pPr>
      <w:tabs>
        <w:tab w:val="right" w:leader="dot" w:pos="6660"/>
      </w:tabs>
      <w:spacing w:before="0" w:after="100" w:line="264" w:lineRule="auto"/>
      <w:ind w:left="360" w:right="3420"/>
    </w:pPr>
    <w:rPr>
      <w:rFonts w:cs="Arial"/>
      <w:noProof/>
      <w:kern w:val="0"/>
      <w:szCs w:val="20"/>
      <w14:ligatures w14:val="none"/>
    </w:rPr>
  </w:style>
  <w:style w:type="character" w:customStyle="1" w:styleId="ui-provider">
    <w:name w:val="ui-provider"/>
    <w:basedOn w:val="DefaultParagraphFont"/>
    <w:rsid w:val="00BC3A59"/>
  </w:style>
  <w:style w:type="character" w:styleId="UnresolvedMention">
    <w:name w:val="Unresolved Mention"/>
    <w:basedOn w:val="DefaultParagraphFont"/>
    <w:uiPriority w:val="99"/>
    <w:semiHidden/>
    <w:unhideWhenUsed/>
    <w:rsid w:val="00BC3A59"/>
    <w:rPr>
      <w:color w:val="605E5C"/>
      <w:shd w:val="clear" w:color="auto" w:fill="E1DFDD"/>
    </w:rPr>
  </w:style>
  <w:style w:type="paragraph" w:styleId="Revision">
    <w:name w:val="Revision"/>
    <w:hidden/>
    <w:uiPriority w:val="99"/>
    <w:semiHidden/>
    <w:rsid w:val="00A254D5"/>
    <w:pPr>
      <w:spacing w:after="0" w:line="240" w:lineRule="auto"/>
    </w:pPr>
    <w:rPr>
      <w:rFonts w:ascii="Arial" w:hAnsi="Arial"/>
      <w:sz w:val="20"/>
      <w:szCs w:val="22"/>
      <w:lang w:val="en-US"/>
    </w:rPr>
  </w:style>
  <w:style w:type="character" w:styleId="CommentReference">
    <w:name w:val="annotation reference"/>
    <w:basedOn w:val="DefaultParagraphFont"/>
    <w:uiPriority w:val="99"/>
    <w:semiHidden/>
    <w:unhideWhenUsed/>
    <w:rsid w:val="00A254D5"/>
    <w:rPr>
      <w:sz w:val="16"/>
      <w:szCs w:val="16"/>
    </w:rPr>
  </w:style>
  <w:style w:type="paragraph" w:styleId="CommentText">
    <w:name w:val="annotation text"/>
    <w:basedOn w:val="Normal"/>
    <w:link w:val="CommentTextChar"/>
    <w:uiPriority w:val="99"/>
    <w:unhideWhenUsed/>
    <w:rsid w:val="00A254D5"/>
    <w:pPr>
      <w:spacing w:line="240" w:lineRule="auto"/>
    </w:pPr>
    <w:rPr>
      <w:szCs w:val="20"/>
    </w:rPr>
  </w:style>
  <w:style w:type="character" w:customStyle="1" w:styleId="CommentTextChar">
    <w:name w:val="Comment Text Char"/>
    <w:basedOn w:val="DefaultParagraphFont"/>
    <w:link w:val="CommentText"/>
    <w:uiPriority w:val="99"/>
    <w:rsid w:val="00A254D5"/>
    <w:rPr>
      <w:rFonts w:ascii="Arial" w:hAnsi="Arial"/>
      <w:sz w:val="20"/>
      <w:szCs w:val="20"/>
      <w:lang w:val="en-US"/>
    </w:rPr>
  </w:style>
  <w:style w:type="paragraph" w:styleId="CommentSubject">
    <w:name w:val="annotation subject"/>
    <w:basedOn w:val="CommentText"/>
    <w:next w:val="CommentText"/>
    <w:link w:val="CommentSubjectChar"/>
    <w:uiPriority w:val="99"/>
    <w:semiHidden/>
    <w:unhideWhenUsed/>
    <w:rsid w:val="00A254D5"/>
    <w:rPr>
      <w:b/>
      <w:bCs/>
    </w:rPr>
  </w:style>
  <w:style w:type="character" w:customStyle="1" w:styleId="CommentSubjectChar">
    <w:name w:val="Comment Subject Char"/>
    <w:basedOn w:val="CommentTextChar"/>
    <w:link w:val="CommentSubject"/>
    <w:uiPriority w:val="99"/>
    <w:semiHidden/>
    <w:rsid w:val="00A254D5"/>
    <w:rPr>
      <w:rFonts w:ascii="Arial" w:hAnsi="Arial"/>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0c3ebf9-3c2f-4745-a75f-55836bdb736f}" enabled="1" method="Privileged" siteId="{2bb51c06-af9b-42c5-8bf5-3c3b7b10850b}" removed="0"/>
</clbl:labelList>
</file>

<file path=docProps/app.xml><?xml version="1.0" encoding="utf-8"?>
<Properties xmlns="http://schemas.openxmlformats.org/officeDocument/2006/extended-properties" xmlns:vt="http://schemas.openxmlformats.org/officeDocument/2006/docPropsVTypes">
  <Template>Normal</Template>
  <TotalTime>151</TotalTime>
  <Pages>2</Pages>
  <Words>654</Words>
  <Characters>3616</Characters>
  <Application>Microsoft Office Word</Application>
  <DocSecurity>0</DocSecurity>
  <Lines>1808</Lines>
  <Paragraphs>284</Paragraphs>
  <ScaleCrop>false</ScaleCrop>
  <HeadingPairs>
    <vt:vector size="2" baseType="variant">
      <vt:variant>
        <vt:lpstr>Title</vt:lpstr>
      </vt:variant>
      <vt:variant>
        <vt:i4>1</vt:i4>
      </vt:variant>
    </vt:vector>
  </HeadingPairs>
  <TitlesOfParts>
    <vt:vector size="1" baseType="lpstr">
      <vt:lpstr>M- Visitor and Contractor Policy Example</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Visitor and Contractor Policy Example</dc:title>
  <dc:subject>Visitor policy, contractor policy, Hygiene</dc:subject>
  <dc:creator>Government of Alberta- Agriculture and Irrigation- Food Safety</dc:creator>
  <cp:keywords>Security Classification: PUBLIC</cp:keywords>
  <dc:description/>
  <cp:revision>43</cp:revision>
  <dcterms:created xsi:type="dcterms:W3CDTF">2026-04-09T21:18:00Z</dcterms:created>
  <dcterms:modified xsi:type="dcterms:W3CDTF">2026-06-30T20:37:00Z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44c732fc,75409f85,47d8eb61,5ddbebad</vt:lpwstr>
  </property>
  <property fmtid="{D5CDD505-2E9C-101B-9397-08002B2CF9AE}" pid="3" name="ClassificationContentMarkingFooterFontProps">
    <vt:lpwstr>#000000,11,Calibri</vt:lpwstr>
  </property>
  <property fmtid="{D5CDD505-2E9C-101B-9397-08002B2CF9AE}" pid="4" name="ClassificationContentMarkingFooterText">
    <vt:lpwstr>Classification: Public</vt:lpwstr>
  </property>
  <property fmtid="{D5CDD505-2E9C-101B-9397-08002B2CF9AE}" pid="5" name="DISdDocName">
    <vt:lpwstr>AGUCMINT-9262861</vt:lpwstr>
  </property>
  <property fmtid="{D5CDD505-2E9C-101B-9397-08002B2CF9AE}" pid="6" name="DISProperties">
    <vt:lpwstr>DISdDocName,DIScgiUrl,DISdUser,DISdID,DISidcName,DISTaskPaneUrl</vt:lpwstr>
  </property>
  <property fmtid="{D5CDD505-2E9C-101B-9397-08002B2CF9AE}" pid="7" name="DIScgiUrl">
    <vt:lpwstr>http://agucm.agric.gov.ab.ca/cs/idcplg</vt:lpwstr>
  </property>
  <property fmtid="{D5CDD505-2E9C-101B-9397-08002B2CF9AE}" pid="8" name="DISdUser">
    <vt:lpwstr>shreeya.kisi</vt:lpwstr>
  </property>
  <property fmtid="{D5CDD505-2E9C-101B-9397-08002B2CF9AE}" pid="9" name="DISdID">
    <vt:lpwstr>9845644</vt:lpwstr>
  </property>
  <property fmtid="{D5CDD505-2E9C-101B-9397-08002B2CF9AE}" pid="10" name="DISidcName">
    <vt:lpwstr>agucmintprod</vt:lpwstr>
  </property>
  <property fmtid="{D5CDD505-2E9C-101B-9397-08002B2CF9AE}" pid="11" name="DISTaskPaneUrl">
    <vt:lpwstr>http://agucm.agric.gov.ab.ca/cs/idcplg?IdcService=DESKTOP_DOC_INFO&amp;dDocName=AGUCMINT-9262861&amp;dID=9845644&amp;ClientControlled=DocMan,taskpane&amp;coreContentOnly=1</vt:lpwstr>
  </property>
</Properties>
</file>