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F3CD" w14:textId="067A14D9" w:rsidR="007308F2" w:rsidRPr="008B3251" w:rsidRDefault="00B85BE0">
      <w:pPr>
        <w:rPr>
          <w:rFonts w:ascii="Arial" w:hAnsi="Arial" w:cs="Arial"/>
          <w:i/>
          <w:iCs/>
          <w:color w:val="FF0000"/>
          <w:sz w:val="24"/>
          <w:szCs w:val="24"/>
          <w:lang w:val="en-CA"/>
        </w:rPr>
      </w:pPr>
      <w:r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>Company Letter Head</w:t>
      </w:r>
    </w:p>
    <w:p w14:paraId="6E11A169" w14:textId="2B01A152" w:rsidR="00FB5709" w:rsidRDefault="00B85BE0">
      <w:pPr>
        <w:rPr>
          <w:rFonts w:ascii="Arial" w:hAnsi="Arial" w:cs="Arial"/>
          <w:i/>
          <w:iCs/>
          <w:color w:val="FF0000"/>
          <w:sz w:val="24"/>
          <w:szCs w:val="24"/>
          <w:lang w:val="en-CA"/>
        </w:rPr>
      </w:pPr>
      <w:r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 xml:space="preserve">Insert Date                                                                                                                      </w:t>
      </w:r>
      <w:r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ab/>
      </w:r>
      <w:r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ab/>
      </w:r>
      <w:r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ab/>
      </w:r>
      <w:r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ab/>
      </w:r>
      <w:r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ab/>
      </w:r>
      <w:r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ab/>
      </w:r>
      <w:r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ab/>
      </w:r>
      <w:r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ab/>
      </w:r>
      <w:r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ab/>
        <w:t xml:space="preserve">                                                        </w:t>
      </w:r>
      <w:r w:rsidR="00FB5709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 xml:space="preserve">      H</w:t>
      </w:r>
      <w:r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 xml:space="preserve">RM Project </w:t>
      </w:r>
      <w:r w:rsidR="00AD2EE8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>#</w:t>
      </w:r>
    </w:p>
    <w:p w14:paraId="1F572566" w14:textId="363D7080" w:rsidR="00B85BE0" w:rsidRPr="008B3251" w:rsidRDefault="00B85BE0">
      <w:pPr>
        <w:rPr>
          <w:rFonts w:ascii="Arial" w:hAnsi="Arial" w:cs="Arial"/>
          <w:i/>
          <w:iCs/>
          <w:color w:val="FF0000"/>
          <w:sz w:val="24"/>
          <w:szCs w:val="24"/>
          <w:lang w:val="en-CA"/>
        </w:rPr>
      </w:pPr>
      <w:r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>FNC # (if available)</w:t>
      </w:r>
    </w:p>
    <w:p w14:paraId="3AE6A21C" w14:textId="77777777" w:rsidR="00B85BE0" w:rsidRPr="008B3251" w:rsidRDefault="00B85BE0">
      <w:pPr>
        <w:rPr>
          <w:rFonts w:ascii="Arial" w:hAnsi="Arial" w:cs="Arial"/>
          <w:i/>
          <w:iCs/>
          <w:color w:val="FF0000"/>
          <w:sz w:val="24"/>
          <w:szCs w:val="24"/>
          <w:lang w:val="en-CA"/>
        </w:rPr>
      </w:pPr>
    </w:p>
    <w:p w14:paraId="707D53D3" w14:textId="1C1D7F45" w:rsidR="00B85BE0" w:rsidRPr="008B3251" w:rsidRDefault="00B85BE0" w:rsidP="00B85BE0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FF0000"/>
        </w:rPr>
      </w:pPr>
      <w:r w:rsidRPr="008B3251">
        <w:rPr>
          <w:rFonts w:ascii="Arial" w:hAnsi="Arial" w:cs="Arial"/>
          <w:i/>
          <w:iCs/>
          <w:color w:val="FF0000"/>
        </w:rPr>
        <w:t xml:space="preserve">Consultation contact name (as identified on </w:t>
      </w:r>
      <w:r w:rsidR="008E6345" w:rsidRPr="0074064A">
        <w:rPr>
          <w:rFonts w:ascii="Arial" w:hAnsi="Arial" w:cs="Arial"/>
          <w:i/>
          <w:iCs/>
          <w:color w:val="FF0000"/>
        </w:rPr>
        <w:t>the</w:t>
      </w:r>
      <w:r w:rsidR="008E6345">
        <w:rPr>
          <w:rFonts w:ascii="Arial" w:hAnsi="Arial" w:cs="Arial"/>
          <w:i/>
          <w:iCs/>
          <w:color w:val="FF0000"/>
        </w:rPr>
        <w:t xml:space="preserve"> </w:t>
      </w:r>
      <w:r w:rsidRPr="008B3251">
        <w:rPr>
          <w:rFonts w:ascii="Arial" w:hAnsi="Arial" w:cs="Arial"/>
          <w:i/>
          <w:iCs/>
          <w:color w:val="FF0000"/>
        </w:rPr>
        <w:t>Aboriginal Consultation Office’s website).</w:t>
      </w:r>
    </w:p>
    <w:p w14:paraId="1305B3F3" w14:textId="77777777" w:rsidR="00B85BE0" w:rsidRPr="008B3251" w:rsidRDefault="00B85BE0" w:rsidP="00B85BE0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FF0000"/>
        </w:rPr>
      </w:pPr>
      <w:r w:rsidRPr="008B3251">
        <w:rPr>
          <w:rFonts w:ascii="Arial" w:hAnsi="Arial" w:cs="Arial"/>
          <w:i/>
          <w:iCs/>
          <w:color w:val="FF0000"/>
        </w:rPr>
        <w:t>First Nation</w:t>
      </w:r>
    </w:p>
    <w:p w14:paraId="5CD53323" w14:textId="77777777" w:rsidR="00B85BE0" w:rsidRPr="008B3251" w:rsidRDefault="00B85BE0" w:rsidP="00B85BE0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FF0000"/>
        </w:rPr>
      </w:pPr>
      <w:r w:rsidRPr="008B3251">
        <w:rPr>
          <w:rFonts w:ascii="Arial" w:hAnsi="Arial" w:cs="Arial"/>
          <w:i/>
          <w:iCs/>
          <w:color w:val="FF0000"/>
        </w:rPr>
        <w:t>Address</w:t>
      </w:r>
    </w:p>
    <w:p w14:paraId="7A17B8F4" w14:textId="77777777" w:rsidR="00B85BE0" w:rsidRPr="008B3251" w:rsidRDefault="00B85BE0" w:rsidP="00B85BE0">
      <w:pPr>
        <w:pStyle w:val="NormalWeb"/>
        <w:rPr>
          <w:rFonts w:ascii="Arial" w:hAnsi="Arial" w:cs="Arial"/>
          <w:color w:val="FF0000"/>
        </w:rPr>
      </w:pPr>
      <w:r w:rsidRPr="008B3251">
        <w:rPr>
          <w:rFonts w:ascii="Arial" w:hAnsi="Arial" w:cs="Arial"/>
        </w:rPr>
        <w:t>Dear</w:t>
      </w:r>
      <w:r w:rsidRPr="008B3251">
        <w:rPr>
          <w:rFonts w:ascii="Arial" w:hAnsi="Arial" w:cs="Arial"/>
          <w:color w:val="FF0000"/>
        </w:rPr>
        <w:t xml:space="preserve"> </w:t>
      </w:r>
      <w:r w:rsidRPr="008B3251">
        <w:rPr>
          <w:rFonts w:ascii="Arial" w:hAnsi="Arial" w:cs="Arial"/>
          <w:i/>
          <w:iCs/>
          <w:color w:val="FF0000"/>
        </w:rPr>
        <w:t>consultation contact name:</w:t>
      </w:r>
    </w:p>
    <w:p w14:paraId="7B1F506A" w14:textId="2376A031" w:rsidR="00B85BE0" w:rsidRPr="008B3251" w:rsidRDefault="00B85BE0" w:rsidP="00B85BE0">
      <w:pPr>
        <w:pStyle w:val="NormalWeb"/>
        <w:rPr>
          <w:rFonts w:ascii="Arial" w:hAnsi="Arial" w:cs="Arial"/>
          <w:color w:val="FF0000"/>
        </w:rPr>
      </w:pPr>
      <w:r w:rsidRPr="008B3251">
        <w:rPr>
          <w:rFonts w:ascii="Arial" w:hAnsi="Arial" w:cs="Arial"/>
        </w:rPr>
        <w:t xml:space="preserve">Re: </w:t>
      </w:r>
      <w:r w:rsidRPr="008B3251">
        <w:rPr>
          <w:rFonts w:ascii="Arial" w:hAnsi="Arial" w:cs="Arial"/>
          <w:i/>
          <w:iCs/>
          <w:color w:val="FF0000"/>
        </w:rPr>
        <w:t>Proponent name, project name, HRM# (e.g., HRM 4567-78-0910)</w:t>
      </w:r>
      <w:r w:rsidR="00F22F8D">
        <w:rPr>
          <w:rFonts w:ascii="Arial" w:hAnsi="Arial" w:cs="Arial"/>
          <w:i/>
          <w:iCs/>
          <w:color w:val="FF0000"/>
        </w:rPr>
        <w:t>, Site Code(s)</w:t>
      </w:r>
      <w:r w:rsidR="00F848D9">
        <w:rPr>
          <w:rFonts w:ascii="Arial" w:hAnsi="Arial" w:cs="Arial"/>
          <w:i/>
          <w:iCs/>
          <w:color w:val="FF0000"/>
        </w:rPr>
        <w:t xml:space="preserve">, </w:t>
      </w:r>
      <w:r w:rsidR="00F848D9" w:rsidRPr="00F803F5">
        <w:rPr>
          <w:rFonts w:ascii="Arial" w:hAnsi="Arial" w:cs="Arial"/>
          <w:i/>
          <w:color w:val="FF0000"/>
        </w:rPr>
        <w:t>FNC# (if ACO consultation has/is occurring)</w:t>
      </w:r>
    </w:p>
    <w:p w14:paraId="2A3F2474" w14:textId="221A4AE8" w:rsidR="00B85BE0" w:rsidRPr="008B3251" w:rsidRDefault="00F570C8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Alberta Arts, Culture and Status of Women </w:t>
      </w:r>
      <w:r w:rsidR="00B85BE0" w:rsidRPr="008B3251">
        <w:rPr>
          <w:rFonts w:ascii="Arial" w:hAnsi="Arial" w:cs="Arial"/>
          <w:sz w:val="24"/>
          <w:szCs w:val="24"/>
          <w:lang w:val="en-CA"/>
        </w:rPr>
        <w:t xml:space="preserve">has informed </w:t>
      </w:r>
      <w:r w:rsidR="00B85BE0"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>proponent name</w:t>
      </w:r>
      <w:r w:rsidR="00B85BE0" w:rsidRPr="008B3251">
        <w:rPr>
          <w:rFonts w:ascii="Arial" w:hAnsi="Arial" w:cs="Arial"/>
          <w:color w:val="FF0000"/>
          <w:sz w:val="24"/>
          <w:szCs w:val="24"/>
          <w:lang w:val="en-CA"/>
        </w:rPr>
        <w:t xml:space="preserve"> </w:t>
      </w:r>
      <w:r w:rsidR="00B85BE0" w:rsidRPr="008B3251">
        <w:rPr>
          <w:rFonts w:ascii="Arial" w:hAnsi="Arial" w:cs="Arial"/>
          <w:sz w:val="24"/>
          <w:szCs w:val="24"/>
          <w:lang w:val="en-CA"/>
        </w:rPr>
        <w:t xml:space="preserve">that there </w:t>
      </w:r>
      <w:r w:rsidR="00AD2EE8">
        <w:rPr>
          <w:rFonts w:ascii="Arial" w:hAnsi="Arial" w:cs="Arial"/>
          <w:sz w:val="24"/>
          <w:szCs w:val="24"/>
          <w:lang w:val="en-CA"/>
        </w:rPr>
        <w:t>are</w:t>
      </w:r>
      <w:r w:rsidR="00B85BE0" w:rsidRPr="008B3251">
        <w:rPr>
          <w:rFonts w:ascii="Arial" w:hAnsi="Arial" w:cs="Arial"/>
          <w:sz w:val="24"/>
          <w:szCs w:val="24"/>
          <w:lang w:val="en-CA"/>
        </w:rPr>
        <w:t xml:space="preserve"> traditional use site(s) of an historic resource nature affiliated with your community located </w:t>
      </w:r>
      <w:r w:rsidR="00AD2EE8">
        <w:rPr>
          <w:rFonts w:ascii="Arial" w:hAnsi="Arial" w:cs="Arial"/>
          <w:sz w:val="24"/>
          <w:szCs w:val="24"/>
          <w:lang w:val="en-CA"/>
        </w:rPr>
        <w:t>in proximity to</w:t>
      </w:r>
      <w:r w:rsidR="00B85BE0" w:rsidRPr="008B3251">
        <w:rPr>
          <w:rFonts w:ascii="Arial" w:hAnsi="Arial" w:cs="Arial"/>
          <w:sz w:val="24"/>
          <w:szCs w:val="24"/>
          <w:lang w:val="en-CA"/>
        </w:rPr>
        <w:t xml:space="preserve"> the proposed project area. </w:t>
      </w:r>
      <w:r w:rsidR="00C91A9A">
        <w:rPr>
          <w:rFonts w:ascii="Arial" w:hAnsi="Arial" w:cs="Arial"/>
          <w:sz w:val="24"/>
          <w:szCs w:val="24"/>
          <w:lang w:val="en-CA"/>
        </w:rPr>
        <w:t xml:space="preserve">These sites are sometimes referred to as HRV4c sites. </w:t>
      </w:r>
      <w:r w:rsidR="00B85BE0" w:rsidRPr="008B3251">
        <w:rPr>
          <w:rFonts w:ascii="Arial" w:hAnsi="Arial" w:cs="Arial"/>
          <w:sz w:val="24"/>
          <w:szCs w:val="24"/>
          <w:lang w:val="en-CA"/>
        </w:rPr>
        <w:t xml:space="preserve">The </w:t>
      </w:r>
      <w:r w:rsidR="00EA6203">
        <w:rPr>
          <w:rFonts w:ascii="Arial" w:hAnsi="Arial" w:cs="Arial"/>
          <w:sz w:val="24"/>
          <w:szCs w:val="24"/>
          <w:lang w:val="en-CA"/>
        </w:rPr>
        <w:t>department</w:t>
      </w:r>
      <w:r w:rsidR="00EA6203" w:rsidRPr="008B3251">
        <w:rPr>
          <w:rFonts w:ascii="Arial" w:hAnsi="Arial" w:cs="Arial"/>
          <w:sz w:val="24"/>
          <w:szCs w:val="24"/>
          <w:lang w:val="en-CA"/>
        </w:rPr>
        <w:t xml:space="preserve"> </w:t>
      </w:r>
      <w:r w:rsidR="00B85BE0" w:rsidRPr="008B3251">
        <w:rPr>
          <w:rFonts w:ascii="Arial" w:hAnsi="Arial" w:cs="Arial"/>
          <w:sz w:val="24"/>
          <w:szCs w:val="24"/>
          <w:lang w:val="en-CA"/>
        </w:rPr>
        <w:t xml:space="preserve">has directed </w:t>
      </w:r>
      <w:r w:rsidR="00B85BE0"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 xml:space="preserve">proponent name </w:t>
      </w:r>
      <w:r w:rsidR="00B85BE0" w:rsidRPr="008B3251">
        <w:rPr>
          <w:rFonts w:ascii="Arial" w:hAnsi="Arial" w:cs="Arial"/>
          <w:sz w:val="24"/>
          <w:szCs w:val="24"/>
          <w:lang w:val="en-CA"/>
        </w:rPr>
        <w:t>to consult with you on our proposed project.</w:t>
      </w:r>
      <w:r w:rsidR="0066197C" w:rsidRPr="008B3251">
        <w:rPr>
          <w:rFonts w:ascii="Arial" w:hAnsi="Arial" w:cs="Arial"/>
          <w:sz w:val="24"/>
          <w:szCs w:val="24"/>
          <w:lang w:val="en-CA"/>
        </w:rPr>
        <w:t xml:space="preserve"> Please find the attached information package on </w:t>
      </w:r>
      <w:r w:rsidR="0066197C" w:rsidRPr="008B3251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>project name</w:t>
      </w:r>
      <w:r w:rsidR="001A0337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 xml:space="preserve"> </w:t>
      </w:r>
      <w:r w:rsidR="001A0337" w:rsidRPr="001A0337">
        <w:rPr>
          <w:rFonts w:ascii="Arial" w:hAnsi="Arial" w:cs="Arial"/>
          <w:sz w:val="24"/>
          <w:szCs w:val="24"/>
          <w:lang w:val="en-CA"/>
        </w:rPr>
        <w:t xml:space="preserve">for </w:t>
      </w:r>
      <w:r w:rsidR="001A0337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>site(s)</w:t>
      </w:r>
      <w:r w:rsidR="0066197C" w:rsidRPr="008B3251">
        <w:rPr>
          <w:rFonts w:ascii="Arial" w:hAnsi="Arial" w:cs="Arial"/>
          <w:sz w:val="24"/>
          <w:szCs w:val="24"/>
          <w:lang w:val="en-CA"/>
        </w:rPr>
        <w:t>.</w:t>
      </w:r>
    </w:p>
    <w:p w14:paraId="12C418BA" w14:textId="77777777" w:rsidR="0039005E" w:rsidRPr="00F61777" w:rsidRDefault="0039005E" w:rsidP="0039005E">
      <w:pPr>
        <w:pStyle w:val="NormalWeb"/>
        <w:rPr>
          <w:rFonts w:ascii="Arial" w:hAnsi="Arial" w:cs="Arial"/>
          <w:color w:val="000000"/>
        </w:rPr>
      </w:pPr>
      <w:r w:rsidRPr="00F61777">
        <w:rPr>
          <w:rFonts w:ascii="Arial" w:hAnsi="Arial" w:cs="Arial"/>
          <w:color w:val="000000"/>
        </w:rPr>
        <w:t xml:space="preserve">This project has a proposed construction start date for </w:t>
      </w:r>
      <w:r w:rsidRPr="0003638F">
        <w:rPr>
          <w:rFonts w:ascii="Arial" w:hAnsi="Arial" w:cs="Arial"/>
          <w:i/>
          <w:iCs/>
          <w:color w:val="FF0000"/>
        </w:rPr>
        <w:t>insert anticipated date</w:t>
      </w:r>
      <w:r w:rsidRPr="0003638F">
        <w:rPr>
          <w:rFonts w:ascii="Arial" w:hAnsi="Arial" w:cs="Arial"/>
          <w:color w:val="FF0000"/>
        </w:rPr>
        <w:t xml:space="preserve"> </w:t>
      </w:r>
      <w:r w:rsidRPr="00F61777">
        <w:rPr>
          <w:rFonts w:ascii="Arial" w:hAnsi="Arial" w:cs="Arial"/>
          <w:color w:val="000000"/>
        </w:rPr>
        <w:t xml:space="preserve">and will take approximately </w:t>
      </w:r>
      <w:r w:rsidRPr="0003638F">
        <w:rPr>
          <w:rFonts w:ascii="Arial" w:hAnsi="Arial" w:cs="Arial"/>
          <w:i/>
          <w:iCs/>
          <w:color w:val="FF0000"/>
        </w:rPr>
        <w:t>insert duration</w:t>
      </w:r>
      <w:r w:rsidRPr="0003638F">
        <w:rPr>
          <w:rFonts w:ascii="Arial" w:hAnsi="Arial" w:cs="Arial"/>
          <w:color w:val="FF0000"/>
        </w:rPr>
        <w:t xml:space="preserve"> </w:t>
      </w:r>
      <w:r w:rsidRPr="00F61777">
        <w:rPr>
          <w:rFonts w:ascii="Arial" w:hAnsi="Arial" w:cs="Arial"/>
          <w:color w:val="000000"/>
        </w:rPr>
        <w:t xml:space="preserve">to complete. The project’s anticipated </w:t>
      </w:r>
      <w:proofErr w:type="gramStart"/>
      <w:r w:rsidRPr="00F61777">
        <w:rPr>
          <w:rFonts w:ascii="Arial" w:hAnsi="Arial" w:cs="Arial"/>
          <w:color w:val="000000"/>
        </w:rPr>
        <w:t>life-cycle</w:t>
      </w:r>
      <w:proofErr w:type="gramEnd"/>
      <w:r w:rsidRPr="00F61777">
        <w:rPr>
          <w:rFonts w:ascii="Arial" w:hAnsi="Arial" w:cs="Arial"/>
          <w:color w:val="000000"/>
        </w:rPr>
        <w:t xml:space="preserve"> is </w:t>
      </w:r>
      <w:r w:rsidRPr="0003638F">
        <w:rPr>
          <w:rFonts w:ascii="Arial" w:hAnsi="Arial" w:cs="Arial"/>
          <w:i/>
          <w:iCs/>
          <w:color w:val="FF0000"/>
        </w:rPr>
        <w:t>insert duration</w:t>
      </w:r>
      <w:r w:rsidRPr="00F61777">
        <w:rPr>
          <w:rFonts w:ascii="Arial" w:hAnsi="Arial" w:cs="Arial"/>
          <w:color w:val="000000"/>
        </w:rPr>
        <w:t>.</w:t>
      </w:r>
    </w:p>
    <w:p w14:paraId="437060AD" w14:textId="3A782AA9" w:rsidR="00D72677" w:rsidRPr="001C25BB" w:rsidRDefault="0039005E" w:rsidP="00D72677">
      <w:pPr>
        <w:pStyle w:val="NormalWeb"/>
        <w:rPr>
          <w:rFonts w:ascii="Arial" w:hAnsi="Arial" w:cs="Arial"/>
          <w:color w:val="000000"/>
        </w:rPr>
      </w:pPr>
      <w:r w:rsidRPr="00F61777">
        <w:rPr>
          <w:rFonts w:ascii="Arial" w:hAnsi="Arial" w:cs="Arial"/>
          <w:color w:val="000000"/>
        </w:rPr>
        <w:t>Please review all relevant information included and provide a response within 15</w:t>
      </w:r>
      <w:r w:rsidR="00EA6203">
        <w:rPr>
          <w:rFonts w:ascii="Arial" w:hAnsi="Arial" w:cs="Arial"/>
          <w:color w:val="000000"/>
        </w:rPr>
        <w:t xml:space="preserve"> </w:t>
      </w:r>
      <w:r w:rsidRPr="00F61777">
        <w:rPr>
          <w:rFonts w:ascii="Arial" w:hAnsi="Arial" w:cs="Arial"/>
          <w:color w:val="000000"/>
        </w:rPr>
        <w:t>working days. The response should include a written submission identifying any concerns.</w:t>
      </w:r>
      <w:r w:rsidR="00D72677">
        <w:rPr>
          <w:rFonts w:ascii="Arial" w:hAnsi="Arial" w:cs="Arial"/>
          <w:color w:val="000000"/>
        </w:rPr>
        <w:t xml:space="preserve"> In your written response p</w:t>
      </w:r>
      <w:r w:rsidR="00D72677" w:rsidRPr="001C25BB">
        <w:rPr>
          <w:rFonts w:ascii="Arial" w:hAnsi="Arial" w:cs="Arial"/>
          <w:color w:val="000000"/>
        </w:rPr>
        <w:t xml:space="preserve">lease also include reference to the HRM File Number </w:t>
      </w:r>
      <w:r w:rsidR="00D72677" w:rsidRPr="00323CDD">
        <w:rPr>
          <w:rFonts w:ascii="Arial" w:hAnsi="Arial" w:cs="Arial"/>
          <w:color w:val="FF0000"/>
        </w:rPr>
        <w:t>(</w:t>
      </w:r>
      <w:r w:rsidR="00D72677" w:rsidRPr="00223E63">
        <w:rPr>
          <w:rFonts w:ascii="Arial" w:hAnsi="Arial" w:cs="Arial"/>
          <w:color w:val="FF0000"/>
        </w:rPr>
        <w:t>HRM#).</w:t>
      </w:r>
    </w:p>
    <w:p w14:paraId="5BE898EA" w14:textId="17AD6F8D" w:rsidR="00D119F0" w:rsidRPr="00F61777" w:rsidRDefault="00D119F0" w:rsidP="00DC522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61777">
        <w:rPr>
          <w:rFonts w:ascii="Arial" w:hAnsi="Arial" w:cs="Arial"/>
          <w:color w:val="000000"/>
        </w:rPr>
        <w:t>If you have concerns, please provide the following information:</w:t>
      </w:r>
    </w:p>
    <w:p w14:paraId="053F3E59" w14:textId="65B87747" w:rsidR="00D119F0" w:rsidRPr="00F61777" w:rsidRDefault="00D119F0" w:rsidP="00D352F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F61777">
        <w:rPr>
          <w:rFonts w:ascii="Arial" w:hAnsi="Arial" w:cs="Arial"/>
          <w:color w:val="000000"/>
        </w:rPr>
        <w:t>What specifically is the concern</w:t>
      </w:r>
      <w:r w:rsidR="00DC5229">
        <w:rPr>
          <w:rFonts w:ascii="Arial" w:hAnsi="Arial" w:cs="Arial"/>
          <w:color w:val="000000"/>
        </w:rPr>
        <w:t xml:space="preserve"> regarding the </w:t>
      </w:r>
      <w:r w:rsidR="00C91A9A">
        <w:rPr>
          <w:rFonts w:ascii="Arial" w:hAnsi="Arial" w:cs="Arial"/>
          <w:color w:val="000000"/>
        </w:rPr>
        <w:t xml:space="preserve">traditional use / </w:t>
      </w:r>
      <w:r w:rsidR="00DC5229">
        <w:rPr>
          <w:rFonts w:ascii="Arial" w:hAnsi="Arial" w:cs="Arial"/>
          <w:color w:val="000000"/>
        </w:rPr>
        <w:t>HRV4c site(s)</w:t>
      </w:r>
      <w:r w:rsidRPr="00F61777">
        <w:rPr>
          <w:rFonts w:ascii="Arial" w:hAnsi="Arial" w:cs="Arial"/>
          <w:color w:val="000000"/>
        </w:rPr>
        <w:t>?</w:t>
      </w:r>
    </w:p>
    <w:p w14:paraId="6647A10A" w14:textId="28E5F235" w:rsidR="00D119F0" w:rsidRPr="00F61777" w:rsidRDefault="00D119F0" w:rsidP="00D352F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F61777">
        <w:rPr>
          <w:rFonts w:ascii="Arial" w:hAnsi="Arial" w:cs="Arial"/>
          <w:color w:val="000000"/>
        </w:rPr>
        <w:t>Where specifically is the concern located in relation to the proposed project/activity footprint?</w:t>
      </w:r>
    </w:p>
    <w:p w14:paraId="7019D147" w14:textId="5AFB3EDD" w:rsidR="00D119F0" w:rsidRPr="00DC5229" w:rsidRDefault="00D119F0" w:rsidP="00D352F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DC5229">
        <w:rPr>
          <w:rFonts w:ascii="Arial" w:hAnsi="Arial" w:cs="Arial"/>
          <w:color w:val="000000"/>
        </w:rPr>
        <w:t>What (if any) are the</w:t>
      </w:r>
      <w:r w:rsidR="00DC5229">
        <w:rPr>
          <w:rFonts w:ascii="Arial" w:hAnsi="Arial" w:cs="Arial"/>
          <w:color w:val="000000"/>
        </w:rPr>
        <w:t xml:space="preserve"> proposed mitigation</w:t>
      </w:r>
      <w:r w:rsidR="001C25BB">
        <w:rPr>
          <w:rFonts w:ascii="Arial" w:hAnsi="Arial" w:cs="Arial"/>
          <w:color w:val="000000"/>
        </w:rPr>
        <w:t>s</w:t>
      </w:r>
      <w:r w:rsidRPr="00DC5229">
        <w:rPr>
          <w:rFonts w:ascii="Arial" w:hAnsi="Arial" w:cs="Arial"/>
          <w:color w:val="000000"/>
        </w:rPr>
        <w:t xml:space="preserve"> that effectively address the concern?</w:t>
      </w:r>
    </w:p>
    <w:p w14:paraId="43DB9424" w14:textId="7C657037" w:rsidR="008B3251" w:rsidRDefault="001C25BB" w:rsidP="008B3251">
      <w:pPr>
        <w:pStyle w:val="NormalWeb"/>
        <w:rPr>
          <w:rFonts w:ascii="Arial" w:hAnsi="Arial" w:cs="Arial"/>
          <w:color w:val="000000"/>
        </w:rPr>
      </w:pPr>
      <w:r w:rsidRPr="001C25BB">
        <w:rPr>
          <w:rFonts w:ascii="Arial" w:hAnsi="Arial" w:cs="Arial"/>
          <w:color w:val="000000"/>
        </w:rPr>
        <w:t>If you have questions related to the recorded site(s) that triggered this consultation requirement, contact the Indigenous Heritage Section, Historic Resources Management Branch</w:t>
      </w:r>
      <w:r w:rsidR="005314F0">
        <w:rPr>
          <w:rFonts w:ascii="Arial" w:hAnsi="Arial" w:cs="Arial"/>
        </w:rPr>
        <w:t xml:space="preserve"> at i</w:t>
      </w:r>
      <w:r w:rsidR="00D72677">
        <w:rPr>
          <w:rFonts w:ascii="Arial" w:hAnsi="Arial" w:cs="Arial"/>
          <w:color w:val="000000"/>
        </w:rPr>
        <w:t>ndigenous.heritage@gov.ab.ca</w:t>
      </w:r>
      <w:r>
        <w:rPr>
          <w:rFonts w:ascii="Arial" w:hAnsi="Arial" w:cs="Arial"/>
          <w:color w:val="000000"/>
        </w:rPr>
        <w:t>.</w:t>
      </w:r>
    </w:p>
    <w:p w14:paraId="1954B370" w14:textId="5C51E55C" w:rsidR="00BE6EA3" w:rsidRPr="00BE6EA3" w:rsidRDefault="00BE6EA3" w:rsidP="008B3251">
      <w:pPr>
        <w:pStyle w:val="NormalWeb"/>
        <w:rPr>
          <w:rFonts w:ascii="Arial" w:hAnsi="Arial" w:cs="Arial"/>
          <w:color w:val="000000"/>
        </w:rPr>
      </w:pPr>
      <w:bookmarkStart w:id="0" w:name="_Hlk226987567"/>
      <w:r w:rsidRPr="00BE6EA3">
        <w:rPr>
          <w:rFonts w:ascii="Arial" w:hAnsi="Arial" w:cs="Arial"/>
          <w:color w:val="000000"/>
        </w:rPr>
        <w:lastRenderedPageBreak/>
        <w:t xml:space="preserve">For general information regarding </w:t>
      </w:r>
      <w:r w:rsidR="00F570C8">
        <w:rPr>
          <w:rFonts w:ascii="Arial" w:hAnsi="Arial" w:cs="Arial"/>
          <w:lang w:val="en-CA"/>
        </w:rPr>
        <w:t xml:space="preserve">Alberta Arts, Culture and Status of </w:t>
      </w:r>
      <w:r w:rsidR="00F570C8" w:rsidRPr="0074064A">
        <w:rPr>
          <w:rFonts w:ascii="Arial" w:hAnsi="Arial" w:cs="Arial"/>
          <w:lang w:val="en-CA"/>
        </w:rPr>
        <w:t>Women</w:t>
      </w:r>
      <w:r w:rsidR="00C91A9A" w:rsidRPr="0074064A">
        <w:rPr>
          <w:rFonts w:ascii="Arial" w:hAnsi="Arial" w:cs="Arial"/>
          <w:lang w:val="en-CA"/>
        </w:rPr>
        <w:t>’s</w:t>
      </w:r>
      <w:r w:rsidR="008E6345" w:rsidRPr="0074064A">
        <w:rPr>
          <w:rFonts w:ascii="Arial" w:hAnsi="Arial" w:cs="Arial"/>
          <w:lang w:val="en-CA"/>
        </w:rPr>
        <w:t xml:space="preserve"> </w:t>
      </w:r>
      <w:r w:rsidRPr="0074064A">
        <w:rPr>
          <w:rFonts w:ascii="Arial" w:hAnsi="Arial" w:cs="Arial"/>
          <w:color w:val="000000"/>
        </w:rPr>
        <w:t>consultation</w:t>
      </w:r>
      <w:r w:rsidRPr="00BE6EA3">
        <w:rPr>
          <w:rFonts w:ascii="Arial" w:hAnsi="Arial" w:cs="Arial"/>
          <w:color w:val="000000"/>
        </w:rPr>
        <w:t xml:space="preserve"> process</w:t>
      </w:r>
      <w:r w:rsidR="005314F0">
        <w:rPr>
          <w:rFonts w:ascii="Arial" w:hAnsi="Arial" w:cs="Arial"/>
          <w:color w:val="000000"/>
        </w:rPr>
        <w:t xml:space="preserve"> </w:t>
      </w:r>
      <w:r w:rsidRPr="00BE6EA3">
        <w:rPr>
          <w:rFonts w:ascii="Arial" w:hAnsi="Arial" w:cs="Arial"/>
          <w:color w:val="000000"/>
        </w:rPr>
        <w:t>and the proponent’s obligations under the process</w:t>
      </w:r>
      <w:bookmarkEnd w:id="0"/>
      <w:r w:rsidRPr="00BE6EA3">
        <w:rPr>
          <w:rFonts w:ascii="Arial" w:hAnsi="Arial" w:cs="Arial"/>
          <w:color w:val="000000"/>
        </w:rPr>
        <w:t xml:space="preserve">, please refer to the </w:t>
      </w:r>
      <w:r w:rsidR="00B83AAC">
        <w:rPr>
          <w:rFonts w:ascii="Arial" w:hAnsi="Arial" w:cs="Arial"/>
          <w:color w:val="000000"/>
        </w:rPr>
        <w:t>Indigenous Heritage</w:t>
      </w:r>
      <w:r w:rsidRPr="00BE6EA3">
        <w:rPr>
          <w:rFonts w:ascii="Arial" w:hAnsi="Arial" w:cs="Arial"/>
          <w:color w:val="000000"/>
        </w:rPr>
        <w:t xml:space="preserve"> website at</w:t>
      </w:r>
      <w:r w:rsidR="00C91A9A">
        <w:rPr>
          <w:rFonts w:ascii="Arial" w:hAnsi="Arial" w:cs="Arial"/>
          <w:color w:val="000000"/>
        </w:rPr>
        <w:t xml:space="preserve"> </w:t>
      </w:r>
      <w:r w:rsidR="00C91A9A" w:rsidRPr="00C91A9A">
        <w:rPr>
          <w:rFonts w:ascii="Arial" w:hAnsi="Arial" w:cs="Arial"/>
          <w:color w:val="000000"/>
        </w:rPr>
        <w:t>https://www.alberta.ca/indigenous-heritage-section</w:t>
      </w:r>
      <w:r w:rsidRPr="00F570C8">
        <w:rPr>
          <w:rFonts w:ascii="Arial" w:hAnsi="Arial" w:cs="Arial"/>
          <w:color w:val="000000"/>
        </w:rPr>
        <w:t>. I</w:t>
      </w:r>
      <w:r w:rsidRPr="00BE6EA3">
        <w:rPr>
          <w:rFonts w:ascii="Arial" w:hAnsi="Arial" w:cs="Arial"/>
          <w:color w:val="000000"/>
        </w:rPr>
        <w:t xml:space="preserve">f you have any questions or wish to meet to discuss this project further, please contact me at </w:t>
      </w:r>
      <w:r w:rsidRPr="00BE6EA3">
        <w:rPr>
          <w:rFonts w:ascii="Arial" w:hAnsi="Arial" w:cs="Arial"/>
          <w:i/>
          <w:iCs/>
          <w:color w:val="FF0000"/>
        </w:rPr>
        <w:t>telephone number/email</w:t>
      </w:r>
      <w:r w:rsidRPr="00BE6EA3">
        <w:rPr>
          <w:rFonts w:ascii="Arial" w:hAnsi="Arial" w:cs="Arial"/>
          <w:color w:val="FF0000"/>
        </w:rPr>
        <w:t xml:space="preserve"> </w:t>
      </w:r>
      <w:r w:rsidRPr="00BE6EA3">
        <w:rPr>
          <w:rFonts w:ascii="Arial" w:hAnsi="Arial" w:cs="Arial"/>
          <w:color w:val="000000"/>
        </w:rPr>
        <w:t>at your earliest convenience.</w:t>
      </w:r>
    </w:p>
    <w:p w14:paraId="0CD8D7CE" w14:textId="599A9B27" w:rsidR="0066197C" w:rsidRPr="005314F0" w:rsidRDefault="002A3188">
      <w:pPr>
        <w:rPr>
          <w:rFonts w:ascii="Arial" w:hAnsi="Arial" w:cs="Arial"/>
          <w:sz w:val="24"/>
          <w:szCs w:val="24"/>
          <w:lang w:val="en-CA"/>
        </w:rPr>
      </w:pPr>
      <w:r w:rsidRPr="005314F0">
        <w:rPr>
          <w:rFonts w:ascii="Arial" w:hAnsi="Arial" w:cs="Arial"/>
          <w:sz w:val="24"/>
          <w:szCs w:val="24"/>
          <w:lang w:val="en-CA"/>
        </w:rPr>
        <w:t>Sincerely,</w:t>
      </w:r>
    </w:p>
    <w:p w14:paraId="5AD45E5F" w14:textId="30CA0E98" w:rsidR="002A3188" w:rsidRPr="005314F0" w:rsidRDefault="00FB5709">
      <w:pPr>
        <w:rPr>
          <w:rFonts w:ascii="Arial" w:hAnsi="Arial" w:cs="Arial"/>
          <w:i/>
          <w:iCs/>
          <w:color w:val="FF0000"/>
          <w:sz w:val="24"/>
          <w:szCs w:val="24"/>
          <w:lang w:val="en-CA"/>
        </w:rPr>
      </w:pPr>
      <w:r w:rsidRPr="005314F0">
        <w:rPr>
          <w:rFonts w:ascii="Arial" w:hAnsi="Arial" w:cs="Arial"/>
          <w:i/>
          <w:iCs/>
          <w:color w:val="FF0000"/>
          <w:sz w:val="24"/>
          <w:szCs w:val="24"/>
          <w:lang w:val="en-CA"/>
        </w:rPr>
        <w:t xml:space="preserve">Proponent name </w:t>
      </w:r>
    </w:p>
    <w:sectPr w:rsidR="002A3188" w:rsidRPr="005314F0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9F7C" w14:textId="77777777" w:rsidR="00E3491E" w:rsidRDefault="00E3491E" w:rsidP="0002344B">
      <w:pPr>
        <w:spacing w:after="0" w:line="240" w:lineRule="auto"/>
      </w:pPr>
      <w:r>
        <w:separator/>
      </w:r>
    </w:p>
  </w:endnote>
  <w:endnote w:type="continuationSeparator" w:id="0">
    <w:p w14:paraId="599BA323" w14:textId="77777777" w:rsidR="00E3491E" w:rsidRDefault="00E3491E" w:rsidP="0002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4D11" w14:textId="6435B597" w:rsidR="0002344B" w:rsidRDefault="00B410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8442CF" wp14:editId="012E22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74650"/>
              <wp:effectExtent l="0" t="0" r="2540" b="0"/>
              <wp:wrapNone/>
              <wp:docPr id="518985099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92151" w14:textId="53701936" w:rsidR="00B41007" w:rsidRPr="00B41007" w:rsidRDefault="00B41007" w:rsidP="00B410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410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442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9.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0A92151" w14:textId="53701936" w:rsidR="00B41007" w:rsidRPr="00B41007" w:rsidRDefault="00B41007" w:rsidP="00B410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4100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01F9" w14:textId="74C4320E" w:rsidR="0002344B" w:rsidRDefault="00B410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C149F5" wp14:editId="41CC8F73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74650"/>
              <wp:effectExtent l="0" t="0" r="2540" b="0"/>
              <wp:wrapNone/>
              <wp:docPr id="892728965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0D43F" w14:textId="230B3E19" w:rsidR="00B41007" w:rsidRPr="00B41007" w:rsidRDefault="00B41007" w:rsidP="00B410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410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149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9.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5F0D43F" w14:textId="230B3E19" w:rsidR="00B41007" w:rsidRPr="00B41007" w:rsidRDefault="00B41007" w:rsidP="00B410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4100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A5B4" w14:textId="21FAB935" w:rsidR="0002344B" w:rsidRDefault="00B410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9FE844" wp14:editId="6F1927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74650"/>
              <wp:effectExtent l="0" t="0" r="2540" b="0"/>
              <wp:wrapNone/>
              <wp:docPr id="226901105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6CE7C" w14:textId="465C5B97" w:rsidR="00B41007" w:rsidRPr="00B41007" w:rsidRDefault="00B41007" w:rsidP="00B410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410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FE8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29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BF6CE7C" w14:textId="465C5B97" w:rsidR="00B41007" w:rsidRPr="00B41007" w:rsidRDefault="00B41007" w:rsidP="00B410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4100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C24F" w14:textId="77777777" w:rsidR="00E3491E" w:rsidRDefault="00E3491E" w:rsidP="0002344B">
      <w:pPr>
        <w:spacing w:after="0" w:line="240" w:lineRule="auto"/>
      </w:pPr>
      <w:r>
        <w:separator/>
      </w:r>
    </w:p>
  </w:footnote>
  <w:footnote w:type="continuationSeparator" w:id="0">
    <w:p w14:paraId="53894252" w14:textId="77777777" w:rsidR="00E3491E" w:rsidRDefault="00E3491E" w:rsidP="00023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03200"/>
    <w:multiLevelType w:val="hybridMultilevel"/>
    <w:tmpl w:val="82A69B0A"/>
    <w:lvl w:ilvl="0" w:tplc="01BA98B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863D1"/>
    <w:multiLevelType w:val="hybridMultilevel"/>
    <w:tmpl w:val="3AFC6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45699"/>
    <w:multiLevelType w:val="hybridMultilevel"/>
    <w:tmpl w:val="CFFC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710162">
    <w:abstractNumId w:val="2"/>
  </w:num>
  <w:num w:numId="2" w16cid:durableId="524292316">
    <w:abstractNumId w:val="0"/>
  </w:num>
  <w:num w:numId="3" w16cid:durableId="9529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E0"/>
    <w:rsid w:val="0002344B"/>
    <w:rsid w:val="0003638F"/>
    <w:rsid w:val="0006274E"/>
    <w:rsid w:val="001A0337"/>
    <w:rsid w:val="001C25BB"/>
    <w:rsid w:val="001C483B"/>
    <w:rsid w:val="001D22A1"/>
    <w:rsid w:val="001D6173"/>
    <w:rsid w:val="00223E63"/>
    <w:rsid w:val="002A3188"/>
    <w:rsid w:val="00323CDD"/>
    <w:rsid w:val="00357593"/>
    <w:rsid w:val="0039005E"/>
    <w:rsid w:val="00407345"/>
    <w:rsid w:val="0043715A"/>
    <w:rsid w:val="004823EA"/>
    <w:rsid w:val="0049735C"/>
    <w:rsid w:val="004F57F1"/>
    <w:rsid w:val="005017B5"/>
    <w:rsid w:val="0050462E"/>
    <w:rsid w:val="005314F0"/>
    <w:rsid w:val="005E6C7D"/>
    <w:rsid w:val="00620F6F"/>
    <w:rsid w:val="00655267"/>
    <w:rsid w:val="0066197C"/>
    <w:rsid w:val="007308F2"/>
    <w:rsid w:val="0074064A"/>
    <w:rsid w:val="007471CE"/>
    <w:rsid w:val="00765039"/>
    <w:rsid w:val="00851E73"/>
    <w:rsid w:val="008B3251"/>
    <w:rsid w:val="008E6345"/>
    <w:rsid w:val="009176AD"/>
    <w:rsid w:val="0096475F"/>
    <w:rsid w:val="00AD2EE8"/>
    <w:rsid w:val="00B41007"/>
    <w:rsid w:val="00B83AAC"/>
    <w:rsid w:val="00B85BE0"/>
    <w:rsid w:val="00BE2860"/>
    <w:rsid w:val="00BE6EA3"/>
    <w:rsid w:val="00C91A9A"/>
    <w:rsid w:val="00CE0213"/>
    <w:rsid w:val="00D119F0"/>
    <w:rsid w:val="00D1487A"/>
    <w:rsid w:val="00D352F1"/>
    <w:rsid w:val="00D72677"/>
    <w:rsid w:val="00D8789A"/>
    <w:rsid w:val="00DC5229"/>
    <w:rsid w:val="00E3491E"/>
    <w:rsid w:val="00EA6203"/>
    <w:rsid w:val="00F1239D"/>
    <w:rsid w:val="00F22F8D"/>
    <w:rsid w:val="00F570C8"/>
    <w:rsid w:val="00F61777"/>
    <w:rsid w:val="00F803F5"/>
    <w:rsid w:val="00F848D9"/>
    <w:rsid w:val="00FB5709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3AAC"/>
  <w15:chartTrackingRefBased/>
  <w15:docId w15:val="{5E4E7077-EBCD-46D2-91AB-78BE027C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B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B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B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B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B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BE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BE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BE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B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BE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BE0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44B"/>
  </w:style>
  <w:style w:type="character" w:styleId="Hyperlink">
    <w:name w:val="Hyperlink"/>
    <w:basedOn w:val="DefaultParagraphFont"/>
    <w:uiPriority w:val="99"/>
    <w:semiHidden/>
    <w:unhideWhenUsed/>
    <w:rsid w:val="002A31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2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67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7267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8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729D-33E0-40E8-B8F2-8708144B95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Resource Management Branch Notification Letter Template 2026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Resource Management Branch Notification Letter Template 2026</dc:title>
  <dc:subject>Indigenous heritage, indigenous consultation</dc:subject>
  <dc:creator>Arts, Culture and Status of Women - Government of Alberta</dc:creator>
  <cp:keywords/>
  <dc:description/>
  <cp:revision>3</cp:revision>
  <dcterms:created xsi:type="dcterms:W3CDTF">2026-04-17T15:50:00Z</dcterms:created>
  <dcterms:modified xsi:type="dcterms:W3CDTF">2026-04-17T16:28:00Z</dcterms:modified>
  <cp:category>Security Classification: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2025-05-22T19:02:59Z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22c0aa5d-224f-4a1a-bf8f-ba1be666bd10</vt:lpwstr>
  </property>
  <property fmtid="{D5CDD505-2E9C-101B-9397-08002B2CF9AE}" pid="8" name="MSIP_Label_abf2ea38-542c-4b75-bd7d-582ec36a519f_ContentBits">
    <vt:lpwstr>2</vt:lpwstr>
  </property>
  <property fmtid="{D5CDD505-2E9C-101B-9397-08002B2CF9AE}" pid="9" name="ClassificationContentMarkingFooterShapeIds">
    <vt:lpwstr>d863c71,1eef158b,3535f685</vt:lpwstr>
  </property>
  <property fmtid="{D5CDD505-2E9C-101B-9397-08002B2CF9AE}" pid="10" name="ClassificationContentMarkingFooterFontProps">
    <vt:lpwstr>#000000,11,Calibri</vt:lpwstr>
  </property>
  <property fmtid="{D5CDD505-2E9C-101B-9397-08002B2CF9AE}" pid="11" name="ClassificationContentMarkingFooterText">
    <vt:lpwstr>Classification: Public</vt:lpwstr>
  </property>
</Properties>
</file>